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04B0E" w14:textId="703EA058" w:rsidR="00B56452" w:rsidRPr="00B56452" w:rsidRDefault="000A6E90" w:rsidP="000A6E90">
      <w:pPr>
        <w:pStyle w:val="Ruleshead1"/>
        <w:jc w:val="left"/>
        <w:rPr>
          <w:rFonts w:ascii="Times New Roman" w:hAnsi="Times New Roman"/>
          <w:sz w:val="24"/>
        </w:rPr>
      </w:pPr>
      <w:r>
        <w:rPr>
          <w:rFonts w:ascii="Arial" w:hAnsi="Arial" w:cs="Arial"/>
          <w:noProof/>
          <w:sz w:val="24"/>
        </w:rPr>
        <w:drawing>
          <wp:inline distT="0" distB="0" distL="0" distR="0" wp14:anchorId="2CA03831" wp14:editId="19988705">
            <wp:extent cx="1519793" cy="624840"/>
            <wp:effectExtent l="0" t="0" r="0" b="10160"/>
            <wp:docPr id="2" name="Picture 2" descr="../WETA%20KIDS-PBS%20K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TA%20KIDS-PBS%20KID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709" cy="630561"/>
                    </a:xfrm>
                    <a:prstGeom prst="rect">
                      <a:avLst/>
                    </a:prstGeom>
                    <a:noFill/>
                    <a:ln>
                      <a:noFill/>
                    </a:ln>
                  </pic:spPr>
                </pic:pic>
              </a:graphicData>
            </a:graphic>
          </wp:inline>
        </w:drawing>
      </w:r>
      <w:r w:rsidR="00B56452" w:rsidRPr="00EE2905">
        <w:rPr>
          <w:rFonts w:ascii="Times New Roman" w:hAnsi="Times New Roman"/>
        </w:rPr>
        <w:t xml:space="preserve">WETA </w:t>
      </w:r>
      <w:r w:rsidR="00EE2905" w:rsidRPr="00EE2905">
        <w:rPr>
          <w:rFonts w:ascii="Times New Roman" w:hAnsi="Times New Roman"/>
        </w:rPr>
        <w:t xml:space="preserve">PBS </w:t>
      </w:r>
      <w:r w:rsidR="00B56452" w:rsidRPr="00EE2905">
        <w:rPr>
          <w:rFonts w:ascii="Times New Roman" w:hAnsi="Times New Roman"/>
        </w:rPr>
        <w:t xml:space="preserve">KIDS Writers Contest Rules </w:t>
      </w:r>
      <w:r w:rsidRPr="00EE2905">
        <w:rPr>
          <w:rFonts w:ascii="Times New Roman" w:hAnsi="Times New Roman"/>
        </w:rPr>
        <w:t>2021</w:t>
      </w:r>
      <w:r w:rsidR="00B56452" w:rsidRPr="00B56452">
        <w:rPr>
          <w:rFonts w:ascii="Times New Roman" w:hAnsi="Times New Roman"/>
          <w:szCs w:val="32"/>
        </w:rPr>
        <w:tab/>
      </w:r>
      <w:r w:rsidR="00B56452" w:rsidRPr="00B56452">
        <w:rPr>
          <w:rFonts w:ascii="Times New Roman" w:hAnsi="Times New Roman"/>
          <w:szCs w:val="32"/>
        </w:rPr>
        <w:tab/>
      </w:r>
    </w:p>
    <w:p w14:paraId="0ECC0559" w14:textId="18A101EA" w:rsidR="00B56452" w:rsidRDefault="00B56452" w:rsidP="004535E9">
      <w:pPr>
        <w:suppressAutoHyphens/>
        <w:autoSpaceDE w:val="0"/>
        <w:autoSpaceDN w:val="0"/>
        <w:adjustRightInd w:val="0"/>
        <w:textAlignment w:val="center"/>
        <w:rPr>
          <w:color w:val="000000"/>
        </w:rPr>
      </w:pPr>
      <w:r w:rsidRPr="00B56452">
        <w:t xml:space="preserve">The WETA </w:t>
      </w:r>
      <w:r w:rsidR="00EB6CB4">
        <w:t xml:space="preserve">PBS </w:t>
      </w:r>
      <w:r w:rsidRPr="00B56452">
        <w:t xml:space="preserve">KIDS Writers Contest is </w:t>
      </w:r>
      <w:r>
        <w:t>sponsored</w:t>
      </w:r>
      <w:r w:rsidRPr="00B56452">
        <w:t xml:space="preserve"> by WETA</w:t>
      </w:r>
      <w:r w:rsidR="00A341ED">
        <w:t xml:space="preserve">. </w:t>
      </w:r>
      <w:r w:rsidRPr="00B56452">
        <w:t xml:space="preserve"> </w:t>
      </w:r>
      <w:r w:rsidRPr="00B56452">
        <w:rPr>
          <w:color w:val="000000"/>
        </w:rPr>
        <w:t xml:space="preserve">The Contest begins </w:t>
      </w:r>
      <w:r w:rsidR="00E4301B" w:rsidRPr="0058183A">
        <w:rPr>
          <w:color w:val="000000" w:themeColor="text1"/>
          <w:u w:val="single"/>
        </w:rPr>
        <w:t xml:space="preserve">March </w:t>
      </w:r>
      <w:r w:rsidR="004535E9" w:rsidRPr="0058183A">
        <w:rPr>
          <w:color w:val="000000" w:themeColor="text1"/>
          <w:u w:val="single"/>
        </w:rPr>
        <w:t>2</w:t>
      </w:r>
      <w:r w:rsidR="002C0F63" w:rsidRPr="0058183A">
        <w:rPr>
          <w:color w:val="000000" w:themeColor="text1"/>
          <w:u w:val="single"/>
        </w:rPr>
        <w:t>6</w:t>
      </w:r>
      <w:r w:rsidR="00E4301B" w:rsidRPr="0058183A">
        <w:rPr>
          <w:color w:val="000000" w:themeColor="text1"/>
          <w:u w:val="single"/>
        </w:rPr>
        <w:t>, 2021</w:t>
      </w:r>
      <w:r w:rsidR="000A6E90" w:rsidRPr="00E4301B">
        <w:rPr>
          <w:color w:val="000000" w:themeColor="text1"/>
          <w:u w:val="single"/>
        </w:rPr>
        <w:t xml:space="preserve"> </w:t>
      </w:r>
      <w:r w:rsidRPr="00B56452">
        <w:rPr>
          <w:color w:val="000000"/>
        </w:rPr>
        <w:t xml:space="preserve">and ends with </w:t>
      </w:r>
      <w:r w:rsidRPr="00B56452">
        <w:rPr>
          <w:rStyle w:val="Emphasis"/>
          <w:i w:val="0"/>
        </w:rPr>
        <w:t>the announcement of winners</w:t>
      </w:r>
      <w:r w:rsidRPr="00B56452">
        <w:rPr>
          <w:i/>
        </w:rPr>
        <w:t xml:space="preserve"> </w:t>
      </w:r>
      <w:r w:rsidR="008A5C6B">
        <w:rPr>
          <w:color w:val="000000"/>
        </w:rPr>
        <w:t xml:space="preserve">on or </w:t>
      </w:r>
      <w:r w:rsidR="008A5C6B" w:rsidRPr="0058183A">
        <w:rPr>
          <w:color w:val="000000"/>
        </w:rPr>
        <w:t xml:space="preserve">around </w:t>
      </w:r>
      <w:r w:rsidR="00C72DEE" w:rsidRPr="0058183A">
        <w:rPr>
          <w:color w:val="000000"/>
        </w:rPr>
        <w:t>July 1</w:t>
      </w:r>
      <w:r w:rsidR="00A341ED" w:rsidRPr="00C72DEE">
        <w:rPr>
          <w:color w:val="000000"/>
        </w:rPr>
        <w:t>.</w:t>
      </w:r>
      <w:r w:rsidR="00A341ED">
        <w:rPr>
          <w:color w:val="000000"/>
        </w:rPr>
        <w:t xml:space="preserve"> </w:t>
      </w:r>
      <w:r w:rsidRPr="00B56452">
        <w:rPr>
          <w:color w:val="000000"/>
        </w:rPr>
        <w:t xml:space="preserve"> To enter the Contest please </w:t>
      </w:r>
      <w:r w:rsidR="0092735D" w:rsidRPr="0058183A">
        <w:rPr>
          <w:color w:val="000000"/>
        </w:rPr>
        <w:t xml:space="preserve">email, fill out google form or </w:t>
      </w:r>
      <w:r w:rsidR="004D78A0" w:rsidRPr="0058183A">
        <w:rPr>
          <w:color w:val="000000"/>
        </w:rPr>
        <w:t>mail</w:t>
      </w:r>
      <w:r w:rsidRPr="0058183A">
        <w:rPr>
          <w:color w:val="000000"/>
        </w:rPr>
        <w:t xml:space="preserve"> your Entry</w:t>
      </w:r>
      <w:r w:rsidRPr="00B56452">
        <w:rPr>
          <w:color w:val="000000"/>
        </w:rPr>
        <w:t xml:space="preserve"> to WETA, 3939 Campbell Avenue, Arlington, VA 22206</w:t>
      </w:r>
      <w:r w:rsidR="00A341ED">
        <w:t xml:space="preserve">. </w:t>
      </w:r>
      <w:r w:rsidRPr="00B56452">
        <w:rPr>
          <w:color w:val="000000"/>
        </w:rPr>
        <w:t xml:space="preserve"> All entries must be postmarked by </w:t>
      </w:r>
      <w:r w:rsidR="000A6E90" w:rsidRPr="0058183A">
        <w:rPr>
          <w:color w:val="000000"/>
        </w:rPr>
        <w:t>June 1, 2021</w:t>
      </w:r>
      <w:r w:rsidRPr="00B56452">
        <w:rPr>
          <w:color w:val="000000"/>
        </w:rPr>
        <w:t xml:space="preserve"> </w:t>
      </w:r>
      <w:r w:rsidR="00FC3C34">
        <w:rPr>
          <w:color w:val="000000"/>
        </w:rPr>
        <w:t xml:space="preserve">to </w:t>
      </w:r>
      <w:r w:rsidRPr="00B56452">
        <w:rPr>
          <w:color w:val="000000"/>
        </w:rPr>
        <w:t>be eligible</w:t>
      </w:r>
      <w:r w:rsidR="00A341ED">
        <w:rPr>
          <w:color w:val="000000"/>
        </w:rPr>
        <w:t xml:space="preserve">. </w:t>
      </w:r>
      <w:r w:rsidR="001A3457">
        <w:rPr>
          <w:color w:val="000000"/>
        </w:rPr>
        <w:t xml:space="preserve">  </w:t>
      </w:r>
    </w:p>
    <w:p w14:paraId="43F5CFB9" w14:textId="77777777" w:rsidR="00B56452" w:rsidRDefault="00B56452" w:rsidP="00F77C20">
      <w:pPr>
        <w:suppressAutoHyphens/>
        <w:autoSpaceDE w:val="0"/>
        <w:autoSpaceDN w:val="0"/>
        <w:adjustRightInd w:val="0"/>
        <w:textAlignment w:val="center"/>
        <w:rPr>
          <w:color w:val="000000"/>
        </w:rPr>
      </w:pPr>
    </w:p>
    <w:p w14:paraId="482EB304" w14:textId="77777777" w:rsidR="00B56452" w:rsidRDefault="00B56452" w:rsidP="00BC2377">
      <w:pPr>
        <w:pStyle w:val="DLABodlev1"/>
        <w:spacing w:after="0"/>
        <w:ind w:left="360" w:hanging="360"/>
        <w:rPr>
          <w:b/>
        </w:rPr>
      </w:pPr>
      <w:r w:rsidRPr="00F77C20">
        <w:rPr>
          <w:b/>
        </w:rPr>
        <w:t>1</w:t>
      </w:r>
      <w:r w:rsidR="00A341ED">
        <w:rPr>
          <w:b/>
        </w:rPr>
        <w:t xml:space="preserve">. </w:t>
      </w:r>
      <w:r w:rsidR="00BC2377">
        <w:rPr>
          <w:b/>
        </w:rPr>
        <w:tab/>
      </w:r>
      <w:r w:rsidRPr="00F77C20">
        <w:rPr>
          <w:b/>
        </w:rPr>
        <w:t>NO PLEDGE OR DONATION NECESSARY TO ENTER OR TO WIN</w:t>
      </w:r>
      <w:r w:rsidR="00A341ED">
        <w:rPr>
          <w:b/>
        </w:rPr>
        <w:t xml:space="preserve">. </w:t>
      </w:r>
      <w:r w:rsidRPr="00F77C20">
        <w:rPr>
          <w:b/>
        </w:rPr>
        <w:t xml:space="preserve">  ALL FEDERAL, STATE, LOCAL AND MUNICIPAL LAWS AND REGULATIONS APPLY</w:t>
      </w:r>
      <w:r w:rsidR="00A341ED">
        <w:rPr>
          <w:b/>
        </w:rPr>
        <w:t xml:space="preserve">. </w:t>
      </w:r>
      <w:r w:rsidRPr="00F77C20">
        <w:rPr>
          <w:b/>
        </w:rPr>
        <w:t xml:space="preserve">  VOID WHERE PROHIBITED</w:t>
      </w:r>
      <w:r w:rsidR="00A341ED">
        <w:rPr>
          <w:b/>
        </w:rPr>
        <w:t xml:space="preserve">. </w:t>
      </w:r>
    </w:p>
    <w:p w14:paraId="42966CE1" w14:textId="77777777" w:rsidR="00F77C20" w:rsidRPr="00222201" w:rsidRDefault="00F77C20" w:rsidP="00F77C20">
      <w:pPr>
        <w:pStyle w:val="DLABodlev1"/>
        <w:spacing w:after="0"/>
        <w:ind w:firstLine="0"/>
      </w:pPr>
    </w:p>
    <w:p w14:paraId="1FDBD812" w14:textId="77777777" w:rsidR="00F77C20" w:rsidRDefault="00B56452" w:rsidP="005249E0">
      <w:pPr>
        <w:pStyle w:val="Ruleshead1"/>
        <w:tabs>
          <w:tab w:val="left" w:pos="360"/>
        </w:tabs>
        <w:spacing w:line="276" w:lineRule="auto"/>
        <w:jc w:val="left"/>
        <w:rPr>
          <w:rFonts w:ascii="Times New Roman" w:hAnsi="Times New Roman"/>
          <w:sz w:val="24"/>
          <w:szCs w:val="24"/>
        </w:rPr>
      </w:pPr>
      <w:r w:rsidRPr="00F77C20">
        <w:rPr>
          <w:rFonts w:ascii="Times New Roman" w:hAnsi="Times New Roman"/>
          <w:sz w:val="24"/>
          <w:szCs w:val="24"/>
        </w:rPr>
        <w:t>2</w:t>
      </w:r>
      <w:r w:rsidR="00A341ED">
        <w:rPr>
          <w:rFonts w:ascii="Times New Roman" w:hAnsi="Times New Roman"/>
          <w:sz w:val="24"/>
          <w:szCs w:val="24"/>
        </w:rPr>
        <w:t xml:space="preserve">. </w:t>
      </w:r>
      <w:r w:rsidR="00F77C20">
        <w:rPr>
          <w:rFonts w:ascii="Times New Roman" w:hAnsi="Times New Roman"/>
          <w:sz w:val="24"/>
          <w:szCs w:val="24"/>
        </w:rPr>
        <w:tab/>
      </w:r>
      <w:r w:rsidRPr="00B56452">
        <w:rPr>
          <w:rFonts w:ascii="Times New Roman" w:hAnsi="Times New Roman"/>
          <w:sz w:val="24"/>
          <w:szCs w:val="24"/>
        </w:rPr>
        <w:t>Eligibility</w:t>
      </w:r>
      <w:r>
        <w:rPr>
          <w:rFonts w:ascii="Times New Roman" w:hAnsi="Times New Roman"/>
          <w:sz w:val="24"/>
          <w:szCs w:val="24"/>
        </w:rPr>
        <w:t xml:space="preserve"> </w:t>
      </w:r>
      <w:r w:rsidRPr="00B56452">
        <w:rPr>
          <w:rFonts w:ascii="Times New Roman" w:hAnsi="Times New Roman"/>
          <w:sz w:val="24"/>
          <w:szCs w:val="24"/>
        </w:rPr>
        <w:t>&amp;</w:t>
      </w:r>
      <w:r>
        <w:rPr>
          <w:rFonts w:ascii="Times New Roman" w:hAnsi="Times New Roman"/>
          <w:sz w:val="24"/>
          <w:szCs w:val="24"/>
        </w:rPr>
        <w:t xml:space="preserve"> </w:t>
      </w:r>
      <w:r w:rsidRPr="00B56452">
        <w:rPr>
          <w:rFonts w:ascii="Times New Roman" w:hAnsi="Times New Roman"/>
          <w:sz w:val="24"/>
          <w:szCs w:val="24"/>
        </w:rPr>
        <w:t>Entry Guidelines</w:t>
      </w:r>
    </w:p>
    <w:p w14:paraId="4FFCE655" w14:textId="77777777" w:rsidR="00B56452" w:rsidRPr="00F77C20" w:rsidRDefault="00B56452" w:rsidP="005249E0">
      <w:pPr>
        <w:pStyle w:val="Ruleshead1"/>
        <w:spacing w:line="240" w:lineRule="auto"/>
        <w:ind w:left="360"/>
        <w:jc w:val="left"/>
        <w:rPr>
          <w:rFonts w:ascii="Times New Roman" w:hAnsi="Times New Roman"/>
          <w:b w:val="0"/>
          <w:sz w:val="24"/>
          <w:szCs w:val="24"/>
        </w:rPr>
      </w:pPr>
      <w:r w:rsidRPr="00F77C20">
        <w:rPr>
          <w:rFonts w:ascii="Times New Roman" w:hAnsi="Times New Roman"/>
          <w:b w:val="0"/>
          <w:sz w:val="24"/>
          <w:szCs w:val="24"/>
        </w:rPr>
        <w:t xml:space="preserve">Children of employees of </w:t>
      </w:r>
      <w:r w:rsidRPr="00F77C20">
        <w:rPr>
          <w:rFonts w:ascii="Times New Roman" w:hAnsi="Times New Roman"/>
          <w:b w:val="0"/>
          <w:iCs/>
          <w:sz w:val="24"/>
          <w:szCs w:val="24"/>
        </w:rPr>
        <w:t>WETA</w:t>
      </w:r>
      <w:r w:rsidRPr="00F77C20">
        <w:rPr>
          <w:rFonts w:ascii="Times New Roman" w:hAnsi="Times New Roman"/>
          <w:b w:val="0"/>
          <w:sz w:val="24"/>
          <w:szCs w:val="24"/>
        </w:rPr>
        <w:t xml:space="preserve">, </w:t>
      </w:r>
      <w:proofErr w:type="spellStart"/>
      <w:r w:rsidR="00F77C20">
        <w:rPr>
          <w:rFonts w:ascii="Times New Roman" w:hAnsi="Times New Roman"/>
          <w:b w:val="0"/>
          <w:sz w:val="24"/>
          <w:szCs w:val="24"/>
        </w:rPr>
        <w:t>NewsHour</w:t>
      </w:r>
      <w:proofErr w:type="spellEnd"/>
      <w:r w:rsidR="00F77C20">
        <w:rPr>
          <w:rFonts w:ascii="Times New Roman" w:hAnsi="Times New Roman"/>
          <w:b w:val="0"/>
          <w:sz w:val="24"/>
          <w:szCs w:val="24"/>
        </w:rPr>
        <w:t xml:space="preserve"> Productions LLC, and PBS, and any</w:t>
      </w:r>
      <w:r w:rsidRPr="00F77C20">
        <w:rPr>
          <w:rFonts w:ascii="Times New Roman" w:hAnsi="Times New Roman"/>
          <w:b w:val="0"/>
          <w:sz w:val="24"/>
          <w:szCs w:val="24"/>
        </w:rPr>
        <w:t xml:space="preserve"> su</w:t>
      </w:r>
      <w:r w:rsidR="00F77C20">
        <w:rPr>
          <w:rFonts w:ascii="Times New Roman" w:hAnsi="Times New Roman"/>
          <w:b w:val="0"/>
          <w:sz w:val="24"/>
          <w:szCs w:val="24"/>
        </w:rPr>
        <w:t>bsidiaries or parent companies</w:t>
      </w:r>
      <w:r w:rsidR="00C429E2">
        <w:rPr>
          <w:rFonts w:ascii="Times New Roman" w:hAnsi="Times New Roman"/>
          <w:b w:val="0"/>
          <w:sz w:val="24"/>
          <w:szCs w:val="24"/>
        </w:rPr>
        <w:t>,</w:t>
      </w:r>
      <w:r w:rsidR="00F77C20">
        <w:rPr>
          <w:rFonts w:ascii="Times New Roman" w:hAnsi="Times New Roman"/>
          <w:b w:val="0"/>
          <w:sz w:val="24"/>
          <w:szCs w:val="24"/>
        </w:rPr>
        <w:t xml:space="preserve"> </w:t>
      </w:r>
      <w:r w:rsidRPr="00F77C20">
        <w:rPr>
          <w:rFonts w:ascii="Times New Roman" w:hAnsi="Times New Roman"/>
          <w:b w:val="0"/>
          <w:sz w:val="24"/>
          <w:szCs w:val="24"/>
        </w:rPr>
        <w:t>are not eligible</w:t>
      </w:r>
      <w:r w:rsidR="00A341ED">
        <w:rPr>
          <w:rFonts w:ascii="Times New Roman" w:hAnsi="Times New Roman"/>
          <w:b w:val="0"/>
          <w:sz w:val="24"/>
          <w:szCs w:val="24"/>
        </w:rPr>
        <w:t xml:space="preserve">. </w:t>
      </w:r>
      <w:r w:rsidR="00F77C20">
        <w:rPr>
          <w:rFonts w:ascii="Times New Roman" w:hAnsi="Times New Roman"/>
          <w:b w:val="0"/>
          <w:sz w:val="24"/>
          <w:szCs w:val="24"/>
        </w:rPr>
        <w:t xml:space="preserve"> To be eligible, an entrant must be a legal resident of the fifty (50) United States</w:t>
      </w:r>
      <w:r w:rsidR="00A341ED">
        <w:rPr>
          <w:rFonts w:ascii="Times New Roman" w:hAnsi="Times New Roman"/>
          <w:b w:val="0"/>
          <w:sz w:val="24"/>
          <w:szCs w:val="24"/>
        </w:rPr>
        <w:t xml:space="preserve">. </w:t>
      </w:r>
    </w:p>
    <w:p w14:paraId="341D22C5" w14:textId="77777777" w:rsidR="009C138D" w:rsidRDefault="009C138D" w:rsidP="00F77C20">
      <w:pPr>
        <w:numPr>
          <w:ilvl w:val="0"/>
          <w:numId w:val="1"/>
        </w:numPr>
      </w:pPr>
      <w:r>
        <w:t xml:space="preserve">All entries must be legible, complete and accompanied by </w:t>
      </w:r>
      <w:r w:rsidR="009E6FCC">
        <w:t>an</w:t>
      </w:r>
      <w:r>
        <w:t xml:space="preserve"> </w:t>
      </w:r>
      <w:r w:rsidR="00321F1C">
        <w:t xml:space="preserve">official entry </w:t>
      </w:r>
      <w:r>
        <w:t>form signed by the Entrant’s parent or legal guardian</w:t>
      </w:r>
      <w:r w:rsidR="00A341ED">
        <w:t xml:space="preserve">. </w:t>
      </w:r>
    </w:p>
    <w:p w14:paraId="5CCBBBE0" w14:textId="6B8591D5" w:rsidR="00B56452" w:rsidRPr="00B56452" w:rsidRDefault="00B56452" w:rsidP="00F77C20">
      <w:pPr>
        <w:numPr>
          <w:ilvl w:val="0"/>
          <w:numId w:val="1"/>
        </w:numPr>
      </w:pPr>
      <w:r w:rsidRPr="00B56452">
        <w:t>Entrants must be children in</w:t>
      </w:r>
      <w:r w:rsidR="004301BA">
        <w:t xml:space="preserve"> kindergarten, first, second, </w:t>
      </w:r>
      <w:r w:rsidRPr="00B56452">
        <w:t>third grade</w:t>
      </w:r>
      <w:r w:rsidR="004301BA">
        <w:t>, or fourth grade.</w:t>
      </w:r>
    </w:p>
    <w:p w14:paraId="0EF37830" w14:textId="77777777" w:rsidR="00B56452" w:rsidRPr="00B56452" w:rsidRDefault="00B56452" w:rsidP="00F77C20">
      <w:pPr>
        <w:numPr>
          <w:ilvl w:val="0"/>
          <w:numId w:val="1"/>
        </w:numPr>
      </w:pPr>
      <w:r w:rsidRPr="00B56452">
        <w:t>Only one entry per person will be accepted in this Contest; all subsequent entries will be disqualified</w:t>
      </w:r>
      <w:r w:rsidR="00A341ED">
        <w:t xml:space="preserve">. </w:t>
      </w:r>
      <w:r w:rsidRPr="00B56452">
        <w:t xml:space="preserve"> </w:t>
      </w:r>
    </w:p>
    <w:p w14:paraId="2D568DEC" w14:textId="77777777" w:rsidR="00B56452" w:rsidRPr="00B56452" w:rsidRDefault="00B56452" w:rsidP="00F77C20">
      <w:pPr>
        <w:numPr>
          <w:ilvl w:val="0"/>
          <w:numId w:val="1"/>
        </w:numPr>
      </w:pPr>
      <w:r w:rsidRPr="00B56452">
        <w:t>Only single author stories qualify (no co-authored stories)</w:t>
      </w:r>
      <w:r w:rsidR="00A341ED">
        <w:t xml:space="preserve">. </w:t>
      </w:r>
      <w:r w:rsidRPr="00B56452">
        <w:t xml:space="preserve">  </w:t>
      </w:r>
    </w:p>
    <w:p w14:paraId="6C8F7152" w14:textId="77777777" w:rsidR="00B56452" w:rsidRPr="00B56452" w:rsidRDefault="00B56452" w:rsidP="00F77C20">
      <w:pPr>
        <w:numPr>
          <w:ilvl w:val="0"/>
          <w:numId w:val="1"/>
        </w:numPr>
      </w:pPr>
      <w:r w:rsidRPr="00B56452">
        <w:t>Stories can be fiction</w:t>
      </w:r>
      <w:r w:rsidR="009C138D">
        <w:t xml:space="preserve"> or non-fiction</w:t>
      </w:r>
      <w:r w:rsidRPr="00B56452">
        <w:t>, and prose or poetry</w:t>
      </w:r>
      <w:r w:rsidR="00A341ED">
        <w:t xml:space="preserve">. </w:t>
      </w:r>
    </w:p>
    <w:p w14:paraId="55FB47C8" w14:textId="77777777" w:rsidR="00B56452" w:rsidRPr="00B56452" w:rsidRDefault="00B56452" w:rsidP="00F77C20">
      <w:pPr>
        <w:numPr>
          <w:ilvl w:val="0"/>
          <w:numId w:val="1"/>
        </w:numPr>
      </w:pPr>
      <w:r w:rsidRPr="00B56452">
        <w:t>Any failure to adhere to these Contest Rules may result in disqualification from the Contest</w:t>
      </w:r>
      <w:r w:rsidR="00A341ED">
        <w:t xml:space="preserve">. </w:t>
      </w:r>
    </w:p>
    <w:p w14:paraId="23FD9A33" w14:textId="77777777" w:rsidR="0014028B" w:rsidRDefault="008D7D71" w:rsidP="00F77C20"/>
    <w:p w14:paraId="53116880" w14:textId="77777777" w:rsidR="00F77C20" w:rsidRPr="00F77C20" w:rsidRDefault="00F77C20" w:rsidP="00F77C20">
      <w:pPr>
        <w:pStyle w:val="rulesbodytext"/>
        <w:tabs>
          <w:tab w:val="left" w:pos="360"/>
        </w:tabs>
        <w:spacing w:line="240" w:lineRule="auto"/>
        <w:jc w:val="left"/>
        <w:rPr>
          <w:rFonts w:ascii="Times New Roman" w:hAnsi="Times New Roman"/>
        </w:rPr>
      </w:pPr>
      <w:r>
        <w:rPr>
          <w:rFonts w:ascii="Times New Roman" w:hAnsi="Times New Roman"/>
        </w:rPr>
        <w:t>3</w:t>
      </w:r>
      <w:r w:rsidR="00A341ED">
        <w:rPr>
          <w:rFonts w:ascii="Times New Roman" w:hAnsi="Times New Roman"/>
        </w:rPr>
        <w:t xml:space="preserve">. </w:t>
      </w:r>
      <w:r>
        <w:rPr>
          <w:rFonts w:ascii="Times New Roman" w:hAnsi="Times New Roman"/>
        </w:rPr>
        <w:tab/>
      </w:r>
      <w:r w:rsidRPr="00F77C20">
        <w:rPr>
          <w:rFonts w:ascii="Times New Roman" w:hAnsi="Times New Roman"/>
        </w:rPr>
        <w:t>Official Entry Form</w:t>
      </w:r>
    </w:p>
    <w:p w14:paraId="18FD5234" w14:textId="2F5FA046" w:rsidR="00724419" w:rsidRPr="0058183A" w:rsidRDefault="00724419" w:rsidP="00724419">
      <w:pPr>
        <w:numPr>
          <w:ilvl w:val="0"/>
          <w:numId w:val="3"/>
        </w:numPr>
        <w:rPr>
          <w:color w:val="000000" w:themeColor="text1"/>
        </w:rPr>
      </w:pPr>
      <w:r w:rsidRPr="0058183A">
        <w:rPr>
          <w:color w:val="000000" w:themeColor="text1"/>
        </w:rPr>
        <w:t xml:space="preserve">Entries </w:t>
      </w:r>
      <w:r w:rsidRPr="0058183A">
        <w:rPr>
          <w:rStyle w:val="normaltextrun"/>
          <w:color w:val="000000" w:themeColor="text1"/>
        </w:rPr>
        <w:t>can be submitted one of three ways:  </w:t>
      </w:r>
      <w:r w:rsidRPr="0058183A">
        <w:rPr>
          <w:rStyle w:val="eop"/>
          <w:color w:val="000000" w:themeColor="text1"/>
        </w:rPr>
        <w:t> </w:t>
      </w:r>
    </w:p>
    <w:p w14:paraId="49474525" w14:textId="77777777" w:rsidR="00724419" w:rsidRPr="0058183A" w:rsidRDefault="00724419" w:rsidP="00724419">
      <w:pPr>
        <w:pStyle w:val="paragraph"/>
        <w:spacing w:before="0" w:beforeAutospacing="0" w:after="0" w:afterAutospacing="0"/>
        <w:ind w:left="720"/>
        <w:textAlignment w:val="baseline"/>
        <w:rPr>
          <w:color w:val="000000" w:themeColor="text1"/>
        </w:rPr>
      </w:pPr>
      <w:r w:rsidRPr="0058183A">
        <w:rPr>
          <w:rStyle w:val="normaltextrun"/>
          <w:color w:val="000000" w:themeColor="text1"/>
        </w:rPr>
        <w:t>1) Through </w:t>
      </w:r>
      <w:hyperlink r:id="rId6" w:tgtFrame="_blank" w:history="1">
        <w:r w:rsidRPr="0058183A">
          <w:rPr>
            <w:rStyle w:val="normaltextrun"/>
            <w:color w:val="000000" w:themeColor="text1"/>
            <w:u w:val="single"/>
          </w:rPr>
          <w:t>this google form</w:t>
        </w:r>
      </w:hyperlink>
      <w:r w:rsidRPr="0058183A">
        <w:rPr>
          <w:rStyle w:val="normaltextrun"/>
          <w:color w:val="000000" w:themeColor="text1"/>
        </w:rPr>
        <w:t> (each individual entry needs to be submitted on its own)</w:t>
      </w:r>
      <w:r w:rsidRPr="0058183A">
        <w:rPr>
          <w:rStyle w:val="eop"/>
          <w:color w:val="000000" w:themeColor="text1"/>
        </w:rPr>
        <w:t> </w:t>
      </w:r>
    </w:p>
    <w:p w14:paraId="4E347561" w14:textId="77777777" w:rsidR="00724419" w:rsidRPr="0058183A" w:rsidRDefault="00724419" w:rsidP="00724419">
      <w:pPr>
        <w:pStyle w:val="paragraph"/>
        <w:spacing w:before="0" w:beforeAutospacing="0" w:after="0" w:afterAutospacing="0"/>
        <w:ind w:left="720"/>
        <w:textAlignment w:val="baseline"/>
        <w:rPr>
          <w:color w:val="000000" w:themeColor="text1"/>
        </w:rPr>
      </w:pPr>
      <w:r w:rsidRPr="0058183A">
        <w:rPr>
          <w:rStyle w:val="normaltextrun"/>
          <w:color w:val="000000" w:themeColor="text1"/>
        </w:rPr>
        <w:t>2) Scanning and emailing entries to outreach@weta.org, or </w:t>
      </w:r>
      <w:r w:rsidRPr="0058183A">
        <w:rPr>
          <w:rStyle w:val="eop"/>
          <w:color w:val="000000" w:themeColor="text1"/>
        </w:rPr>
        <w:t> </w:t>
      </w:r>
    </w:p>
    <w:p w14:paraId="03108E7F" w14:textId="4550D802" w:rsidR="00724419" w:rsidRPr="00724419" w:rsidRDefault="00724419" w:rsidP="00724419">
      <w:pPr>
        <w:pStyle w:val="paragraph"/>
        <w:spacing w:before="0" w:beforeAutospacing="0" w:after="0" w:afterAutospacing="0"/>
        <w:ind w:left="720"/>
        <w:textAlignment w:val="baseline"/>
        <w:rPr>
          <w:color w:val="000000" w:themeColor="text1"/>
        </w:rPr>
      </w:pPr>
      <w:r w:rsidRPr="0058183A">
        <w:rPr>
          <w:rStyle w:val="normaltextrun"/>
          <w:color w:val="000000" w:themeColor="text1"/>
        </w:rPr>
        <w:t>3) Sending or dropping off</w:t>
      </w:r>
      <w:bookmarkStart w:id="0" w:name="_GoBack"/>
      <w:bookmarkEnd w:id="0"/>
      <w:r w:rsidRPr="0058183A">
        <w:rPr>
          <w:rStyle w:val="normaltextrun"/>
          <w:color w:val="000000" w:themeColor="text1"/>
        </w:rPr>
        <w:t xml:space="preserve"> the entries at the WETA headquarters</w:t>
      </w:r>
      <w:r w:rsidR="00F60F86">
        <w:rPr>
          <w:rStyle w:val="normaltextrun"/>
          <w:color w:val="000000" w:themeColor="text1"/>
        </w:rPr>
        <w:t xml:space="preserve"> mailroom</w:t>
      </w:r>
      <w:r w:rsidRPr="0058183A">
        <w:rPr>
          <w:rStyle w:val="normaltextrun"/>
          <w:color w:val="000000" w:themeColor="text1"/>
        </w:rPr>
        <w:t>. If you choose this option, entries must be on one side of the page with numbers on the back of each page.</w:t>
      </w:r>
      <w:r w:rsidRPr="00724419">
        <w:rPr>
          <w:rStyle w:val="eop"/>
          <w:color w:val="000000" w:themeColor="text1"/>
        </w:rPr>
        <w:t> </w:t>
      </w:r>
    </w:p>
    <w:p w14:paraId="5DE2C566" w14:textId="64748660" w:rsidR="00F77C20" w:rsidRPr="00F77C20" w:rsidRDefault="00F77C20" w:rsidP="00F77C20">
      <w:pPr>
        <w:numPr>
          <w:ilvl w:val="0"/>
          <w:numId w:val="3"/>
        </w:numPr>
      </w:pPr>
      <w:r w:rsidRPr="00F77C20">
        <w:t xml:space="preserve">Each </w:t>
      </w:r>
      <w:r w:rsidR="00D71B17">
        <w:t xml:space="preserve">mailed or scanned </w:t>
      </w:r>
      <w:r w:rsidRPr="00F77C20">
        <w:t xml:space="preserve">entry must </w:t>
      </w:r>
      <w:r>
        <w:t xml:space="preserve">be accompanied by </w:t>
      </w:r>
      <w:r w:rsidRPr="00F77C20">
        <w:t xml:space="preserve">the official WETA </w:t>
      </w:r>
      <w:r w:rsidR="00EE2905">
        <w:t xml:space="preserve">PBS </w:t>
      </w:r>
      <w:r w:rsidRPr="006E5AA2">
        <w:rPr>
          <w:iCs/>
        </w:rPr>
        <w:t>KIDS Writers Contest</w:t>
      </w:r>
      <w:r>
        <w:t xml:space="preserve"> Entry Form found </w:t>
      </w:r>
      <w:r w:rsidR="006E5AA2">
        <w:t xml:space="preserve">at </w:t>
      </w:r>
      <w:hyperlink r:id="rId7" w:history="1">
        <w:r w:rsidR="006E5AA2" w:rsidRPr="0058183A">
          <w:rPr>
            <w:rStyle w:val="Hyperlink"/>
            <w:color w:val="000000" w:themeColor="text1"/>
          </w:rPr>
          <w:t>www</w:t>
        </w:r>
        <w:r w:rsidR="00A341ED" w:rsidRPr="0058183A">
          <w:rPr>
            <w:rStyle w:val="Hyperlink"/>
            <w:color w:val="000000" w:themeColor="text1"/>
          </w:rPr>
          <w:t xml:space="preserve">. </w:t>
        </w:r>
        <w:r w:rsidR="006E5AA2" w:rsidRPr="0058183A">
          <w:rPr>
            <w:rStyle w:val="Hyperlink"/>
            <w:color w:val="000000" w:themeColor="text1"/>
          </w:rPr>
          <w:t>weta</w:t>
        </w:r>
        <w:r w:rsidR="00F42CCE" w:rsidRPr="0058183A">
          <w:rPr>
            <w:rStyle w:val="Hyperlink"/>
            <w:color w:val="000000" w:themeColor="text1"/>
          </w:rPr>
          <w:t>.</w:t>
        </w:r>
        <w:r w:rsidR="006E5AA2" w:rsidRPr="0058183A">
          <w:rPr>
            <w:rStyle w:val="Hyperlink"/>
            <w:color w:val="000000" w:themeColor="text1"/>
          </w:rPr>
          <w:t>org/</w:t>
        </w:r>
        <w:proofErr w:type="spellStart"/>
        <w:r w:rsidR="006E5AA2" w:rsidRPr="0058183A">
          <w:rPr>
            <w:rStyle w:val="Hyperlink"/>
            <w:color w:val="000000" w:themeColor="text1"/>
          </w:rPr>
          <w:t>write</w:t>
        </w:r>
      </w:hyperlink>
      <w:r w:rsidR="002D75B6" w:rsidRPr="00E4301B">
        <w:rPr>
          <w:color w:val="000000" w:themeColor="text1"/>
        </w:rPr>
        <w:t>,</w:t>
      </w:r>
      <w:r w:rsidRPr="00F77C20">
        <w:t>with</w:t>
      </w:r>
      <w:proofErr w:type="spellEnd"/>
      <w:r w:rsidRPr="00F77C20">
        <w:t xml:space="preserve"> the required signature of a parent/guardian (and, if appropriate, the optional signature of the sponsoring teacher), consenting to allowing </w:t>
      </w:r>
      <w:r w:rsidR="00321F1C">
        <w:t>the Entrant</w:t>
      </w:r>
      <w:r w:rsidRPr="00F77C20">
        <w:t xml:space="preserve"> to enter the Contest, confirming that the story and art are original, and granting certain rights to the entry materials</w:t>
      </w:r>
      <w:r w:rsidR="00A341ED">
        <w:t xml:space="preserve">. </w:t>
      </w:r>
    </w:p>
    <w:p w14:paraId="5FBBBE28" w14:textId="77777777" w:rsidR="00F77C20" w:rsidRDefault="00F77C20" w:rsidP="00F77C20">
      <w:pPr>
        <w:numPr>
          <w:ilvl w:val="0"/>
          <w:numId w:val="2"/>
        </w:numPr>
        <w:tabs>
          <w:tab w:val="left" w:pos="225"/>
        </w:tabs>
      </w:pPr>
      <w:r w:rsidRPr="00F77C20">
        <w:t>The entry form must be complete and legible to be eligible</w:t>
      </w:r>
      <w:r w:rsidR="00A341ED">
        <w:t xml:space="preserve">. </w:t>
      </w:r>
    </w:p>
    <w:p w14:paraId="407AF825" w14:textId="77777777" w:rsidR="00F77C20" w:rsidRPr="00F77C20" w:rsidRDefault="00F77C20" w:rsidP="00F77C20"/>
    <w:p w14:paraId="488E87B2" w14:textId="77777777" w:rsidR="00F77C20" w:rsidRPr="00F77C20" w:rsidRDefault="00F77C20" w:rsidP="005249E0">
      <w:pPr>
        <w:pStyle w:val="rulesbodytext"/>
        <w:tabs>
          <w:tab w:val="left" w:pos="360"/>
        </w:tabs>
        <w:spacing w:line="276" w:lineRule="auto"/>
        <w:jc w:val="left"/>
        <w:rPr>
          <w:rFonts w:ascii="Times New Roman" w:hAnsi="Times New Roman"/>
        </w:rPr>
      </w:pPr>
      <w:r>
        <w:rPr>
          <w:rFonts w:ascii="Times New Roman" w:hAnsi="Times New Roman"/>
        </w:rPr>
        <w:t>4</w:t>
      </w:r>
      <w:r w:rsidR="00A341ED">
        <w:rPr>
          <w:rFonts w:ascii="Times New Roman" w:hAnsi="Times New Roman"/>
        </w:rPr>
        <w:t xml:space="preserve">. </w:t>
      </w:r>
      <w:r>
        <w:rPr>
          <w:rFonts w:ascii="Times New Roman" w:hAnsi="Times New Roman"/>
        </w:rPr>
        <w:tab/>
      </w:r>
      <w:r w:rsidR="002958EC">
        <w:rPr>
          <w:rFonts w:ascii="Times New Roman" w:hAnsi="Times New Roman"/>
        </w:rPr>
        <w:t>Story</w:t>
      </w:r>
      <w:r w:rsidRPr="00F77C20">
        <w:rPr>
          <w:rFonts w:ascii="Times New Roman" w:hAnsi="Times New Roman"/>
        </w:rPr>
        <w:t xml:space="preserve"> Requirement</w:t>
      </w:r>
      <w:r w:rsidR="002958EC">
        <w:rPr>
          <w:rFonts w:ascii="Times New Roman" w:hAnsi="Times New Roman"/>
        </w:rPr>
        <w:t>s</w:t>
      </w:r>
    </w:p>
    <w:p w14:paraId="1EF892DB" w14:textId="30EE77A9" w:rsidR="00321F1C" w:rsidRPr="0058183A" w:rsidRDefault="00321F1C" w:rsidP="004162DC">
      <w:pPr>
        <w:numPr>
          <w:ilvl w:val="0"/>
          <w:numId w:val="4"/>
        </w:numPr>
        <w:tabs>
          <w:tab w:val="left" w:pos="225"/>
        </w:tabs>
      </w:pPr>
      <w:r w:rsidRPr="0058183A">
        <w:t xml:space="preserve">All entered stories must </w:t>
      </w:r>
      <w:r w:rsidR="005B0BC5" w:rsidRPr="0058183A">
        <w:t>begin with the opening sentence</w:t>
      </w:r>
      <w:r w:rsidRPr="0058183A">
        <w:t xml:space="preserve"> “</w:t>
      </w:r>
      <w:r w:rsidR="004162DC" w:rsidRPr="0058183A">
        <w:t>I can’t wait for….”</w:t>
      </w:r>
    </w:p>
    <w:p w14:paraId="41269135" w14:textId="77777777" w:rsidR="00F77C20" w:rsidRPr="00F77C20" w:rsidRDefault="00F77C20" w:rsidP="000E13D8">
      <w:pPr>
        <w:numPr>
          <w:ilvl w:val="0"/>
          <w:numId w:val="4"/>
        </w:numPr>
        <w:tabs>
          <w:tab w:val="left" w:pos="225"/>
        </w:tabs>
      </w:pPr>
      <w:r w:rsidRPr="00F77C20">
        <w:t>Kindergarten and first grade stories must have a minimum of 50 words and a maximum of 200 words</w:t>
      </w:r>
      <w:r w:rsidR="00A341ED">
        <w:t xml:space="preserve">. </w:t>
      </w:r>
    </w:p>
    <w:p w14:paraId="7F9D7A30" w14:textId="433820FD" w:rsidR="00F77C20" w:rsidRPr="00F77C20" w:rsidRDefault="00281DBD" w:rsidP="000E13D8">
      <w:pPr>
        <w:numPr>
          <w:ilvl w:val="0"/>
          <w:numId w:val="4"/>
        </w:numPr>
        <w:tabs>
          <w:tab w:val="left" w:pos="225"/>
        </w:tabs>
      </w:pPr>
      <w:r>
        <w:t xml:space="preserve">Second, third, and </w:t>
      </w:r>
      <w:r w:rsidRPr="0058183A">
        <w:t xml:space="preserve">fourth </w:t>
      </w:r>
      <w:r w:rsidR="00F77C20" w:rsidRPr="0058183A">
        <w:t>grade</w:t>
      </w:r>
      <w:r w:rsidR="00F77C20" w:rsidRPr="00F77C20">
        <w:t xml:space="preserve"> stories must have a minimum of 100 words and a maximum of 350 words</w:t>
      </w:r>
      <w:r w:rsidR="00A341ED">
        <w:t xml:space="preserve">. </w:t>
      </w:r>
    </w:p>
    <w:p w14:paraId="57657EC5" w14:textId="77777777" w:rsidR="00F77C20" w:rsidRPr="00F77C20" w:rsidRDefault="00F77C20" w:rsidP="000E13D8">
      <w:pPr>
        <w:pStyle w:val="rulesbodytext"/>
        <w:numPr>
          <w:ilvl w:val="0"/>
          <w:numId w:val="4"/>
        </w:numPr>
        <w:spacing w:line="240" w:lineRule="auto"/>
        <w:jc w:val="left"/>
        <w:rPr>
          <w:rFonts w:ascii="Times New Roman" w:hAnsi="Times New Roman"/>
          <w:b w:val="0"/>
          <w:bCs w:val="0"/>
        </w:rPr>
      </w:pPr>
      <w:r w:rsidRPr="00F77C20">
        <w:rPr>
          <w:rFonts w:ascii="Times New Roman" w:hAnsi="Times New Roman"/>
          <w:b w:val="0"/>
          <w:bCs w:val="0"/>
        </w:rPr>
        <w:lastRenderedPageBreak/>
        <w:t>The word count includes</w:t>
      </w:r>
      <w:r w:rsidR="00321F1C">
        <w:rPr>
          <w:rFonts w:ascii="Times New Roman" w:hAnsi="Times New Roman"/>
          <w:b w:val="0"/>
          <w:bCs w:val="0"/>
        </w:rPr>
        <w:t xml:space="preserve"> short words such as</w:t>
      </w:r>
      <w:r w:rsidRPr="00F77C20">
        <w:rPr>
          <w:rFonts w:ascii="Times New Roman" w:hAnsi="Times New Roman"/>
          <w:b w:val="0"/>
          <w:bCs w:val="0"/>
        </w:rPr>
        <w:t xml:space="preserve"> “a,” “an,” and “the,” but not the words on non-story pages such as the title page or those</w:t>
      </w:r>
      <w:r w:rsidR="00321F1C">
        <w:rPr>
          <w:rFonts w:ascii="Times New Roman" w:hAnsi="Times New Roman"/>
          <w:b w:val="0"/>
          <w:bCs w:val="0"/>
        </w:rPr>
        <w:t xml:space="preserve"> words</w:t>
      </w:r>
      <w:r w:rsidRPr="00F77C20">
        <w:rPr>
          <w:rFonts w:ascii="Times New Roman" w:hAnsi="Times New Roman"/>
          <w:b w:val="0"/>
          <w:bCs w:val="0"/>
        </w:rPr>
        <w:t xml:space="preserve"> that enhance the illustrations</w:t>
      </w:r>
      <w:r w:rsidR="00A341ED">
        <w:rPr>
          <w:rFonts w:ascii="Times New Roman" w:hAnsi="Times New Roman"/>
          <w:b w:val="0"/>
          <w:bCs w:val="0"/>
        </w:rPr>
        <w:t xml:space="preserve">. </w:t>
      </w:r>
      <w:r w:rsidRPr="00F77C20">
        <w:rPr>
          <w:rFonts w:ascii="Times New Roman" w:hAnsi="Times New Roman"/>
          <w:b w:val="0"/>
          <w:bCs w:val="0"/>
        </w:rPr>
        <w:t xml:space="preserve"> </w:t>
      </w:r>
    </w:p>
    <w:p w14:paraId="6BBD24CE" w14:textId="77777777" w:rsidR="00F77C20" w:rsidRPr="00F77C20" w:rsidRDefault="00321F1C" w:rsidP="000E13D8">
      <w:pPr>
        <w:numPr>
          <w:ilvl w:val="0"/>
          <w:numId w:val="4"/>
        </w:numPr>
        <w:tabs>
          <w:tab w:val="left" w:pos="225"/>
        </w:tabs>
      </w:pPr>
      <w:r>
        <w:t xml:space="preserve">Stories can be typed or handwritten; children who cannot write on their own may dictate their story to </w:t>
      </w:r>
      <w:r w:rsidR="00F77C20" w:rsidRPr="00F77C20">
        <w:t>be printed or typed</w:t>
      </w:r>
      <w:r w:rsidR="00A341ED">
        <w:t xml:space="preserve">. </w:t>
      </w:r>
    </w:p>
    <w:p w14:paraId="5239D97D" w14:textId="77777777" w:rsidR="00F77C20" w:rsidRPr="00F77C20" w:rsidRDefault="00F77C20" w:rsidP="005A0AA8">
      <w:pPr>
        <w:numPr>
          <w:ilvl w:val="0"/>
          <w:numId w:val="4"/>
        </w:numPr>
        <w:tabs>
          <w:tab w:val="left" w:pos="225"/>
        </w:tabs>
      </w:pPr>
      <w:r w:rsidRPr="00F77C20">
        <w:t>Text may be integrated into the illustration pages or on separate pages</w:t>
      </w:r>
      <w:r w:rsidR="00A341ED">
        <w:t xml:space="preserve">. </w:t>
      </w:r>
    </w:p>
    <w:p w14:paraId="1059648F" w14:textId="77777777" w:rsidR="00F77C20" w:rsidRPr="00F77C20" w:rsidRDefault="002958EC" w:rsidP="005A0AA8">
      <w:pPr>
        <w:numPr>
          <w:ilvl w:val="0"/>
          <w:numId w:val="4"/>
        </w:numPr>
        <w:tabs>
          <w:tab w:val="left" w:pos="225"/>
        </w:tabs>
      </w:pPr>
      <w:r>
        <w:t xml:space="preserve">Stories must have English </w:t>
      </w:r>
      <w:r w:rsidR="002D75B6">
        <w:t>l</w:t>
      </w:r>
      <w:r>
        <w:t xml:space="preserve">anguage content; </w:t>
      </w:r>
      <w:r w:rsidR="00F77C20" w:rsidRPr="00F77C20">
        <w:t xml:space="preserve">Non-English </w:t>
      </w:r>
      <w:r w:rsidR="002D75B6">
        <w:t>l</w:t>
      </w:r>
      <w:r>
        <w:t xml:space="preserve">anguage </w:t>
      </w:r>
      <w:r w:rsidR="00F77C20" w:rsidRPr="00F77C20">
        <w:t>text must be translated on the same</w:t>
      </w:r>
      <w:r>
        <w:t xml:space="preserve"> page and the English Language </w:t>
      </w:r>
      <w:r w:rsidR="00F77C20" w:rsidRPr="00F77C20">
        <w:t xml:space="preserve">text must adhere to </w:t>
      </w:r>
      <w:r>
        <w:t xml:space="preserve">the </w:t>
      </w:r>
      <w:r w:rsidR="00F77C20" w:rsidRPr="00F77C20">
        <w:t>word count</w:t>
      </w:r>
      <w:r>
        <w:t xml:space="preserve"> restrictions</w:t>
      </w:r>
      <w:r w:rsidR="00A341ED">
        <w:t xml:space="preserve">. </w:t>
      </w:r>
    </w:p>
    <w:p w14:paraId="507374C0" w14:textId="77777777" w:rsidR="00F77C20" w:rsidRDefault="00F77C20" w:rsidP="00F77C20">
      <w:pPr>
        <w:numPr>
          <w:ilvl w:val="0"/>
          <w:numId w:val="4"/>
        </w:numPr>
      </w:pPr>
      <w:r w:rsidRPr="00F77C20">
        <w:t>Invented spelling is accepted</w:t>
      </w:r>
      <w:r w:rsidR="00A341ED">
        <w:t xml:space="preserve">. </w:t>
      </w:r>
    </w:p>
    <w:p w14:paraId="7852C96E" w14:textId="77777777" w:rsidR="002958EC" w:rsidRPr="00F77C20" w:rsidRDefault="002958EC" w:rsidP="00F77C20">
      <w:pPr>
        <w:numPr>
          <w:ilvl w:val="0"/>
          <w:numId w:val="4"/>
        </w:numPr>
      </w:pPr>
      <w:r>
        <w:t>All stories must have an original title</w:t>
      </w:r>
    </w:p>
    <w:p w14:paraId="1B067F71" w14:textId="77777777" w:rsidR="00F77C20" w:rsidRDefault="00F77C20" w:rsidP="00F77C20"/>
    <w:p w14:paraId="6353DCE7" w14:textId="77777777" w:rsidR="005A0AA8" w:rsidRPr="005A0AA8" w:rsidRDefault="005A0AA8" w:rsidP="005249E0">
      <w:pPr>
        <w:pStyle w:val="rulesbodytext"/>
        <w:tabs>
          <w:tab w:val="left" w:pos="360"/>
        </w:tabs>
        <w:spacing w:line="276" w:lineRule="auto"/>
        <w:jc w:val="left"/>
        <w:rPr>
          <w:rFonts w:ascii="Times New Roman" w:hAnsi="Times New Roman"/>
        </w:rPr>
      </w:pPr>
      <w:r>
        <w:rPr>
          <w:rFonts w:ascii="Times New Roman" w:hAnsi="Times New Roman"/>
        </w:rPr>
        <w:t>5</w:t>
      </w:r>
      <w:r w:rsidR="00A341ED">
        <w:rPr>
          <w:rFonts w:ascii="Times New Roman" w:hAnsi="Times New Roman"/>
        </w:rPr>
        <w:t xml:space="preserve">. </w:t>
      </w:r>
      <w:r>
        <w:rPr>
          <w:rFonts w:ascii="Times New Roman" w:hAnsi="Times New Roman"/>
        </w:rPr>
        <w:tab/>
      </w:r>
      <w:r w:rsidRPr="005A0AA8">
        <w:rPr>
          <w:rFonts w:ascii="Times New Roman" w:hAnsi="Times New Roman"/>
        </w:rPr>
        <w:t>Format &amp; Illustrations</w:t>
      </w:r>
    </w:p>
    <w:p w14:paraId="234E755E" w14:textId="77777777" w:rsidR="005A0AA8" w:rsidRPr="005A0AA8" w:rsidRDefault="005A0AA8" w:rsidP="005249E0">
      <w:pPr>
        <w:numPr>
          <w:ilvl w:val="0"/>
          <w:numId w:val="5"/>
        </w:numPr>
        <w:tabs>
          <w:tab w:val="left" w:pos="225"/>
        </w:tabs>
      </w:pPr>
      <w:r w:rsidRPr="005A0AA8">
        <w:t>Stories must have at least 5 original illustrations</w:t>
      </w:r>
      <w:r w:rsidR="00A341ED">
        <w:t xml:space="preserve">. </w:t>
      </w:r>
    </w:p>
    <w:p w14:paraId="13F95CC3" w14:textId="77777777" w:rsidR="005A0AA8" w:rsidRPr="005A0AA8" w:rsidRDefault="005A0AA8" w:rsidP="005249E0">
      <w:pPr>
        <w:numPr>
          <w:ilvl w:val="0"/>
          <w:numId w:val="5"/>
        </w:numPr>
        <w:tabs>
          <w:tab w:val="left" w:pos="225"/>
        </w:tabs>
      </w:pPr>
      <w:r w:rsidRPr="005A0AA8">
        <w:t>Original art can include drawings, collages, or photographs taken by the author</w:t>
      </w:r>
      <w:r w:rsidR="00A341ED">
        <w:t xml:space="preserve">. </w:t>
      </w:r>
      <w:r w:rsidR="003107FD">
        <w:t xml:space="preserve">  All art must be original, created by the Entrant</w:t>
      </w:r>
      <w:r w:rsidR="00A341ED">
        <w:t xml:space="preserve">. </w:t>
      </w:r>
    </w:p>
    <w:p w14:paraId="60684E80" w14:textId="77777777" w:rsidR="005A0AA8" w:rsidRDefault="005A0AA8" w:rsidP="005249E0">
      <w:pPr>
        <w:numPr>
          <w:ilvl w:val="0"/>
          <w:numId w:val="5"/>
        </w:numPr>
        <w:tabs>
          <w:tab w:val="left" w:pos="225"/>
        </w:tabs>
      </w:pPr>
      <w:r w:rsidRPr="005A0AA8">
        <w:t xml:space="preserve">Stories must be </w:t>
      </w:r>
      <w:r w:rsidR="003107FD">
        <w:t>written or printed on one side of each sheet of paper and page numbers must appear on the back of each page</w:t>
      </w:r>
      <w:r w:rsidR="00A341ED">
        <w:t xml:space="preserve">. </w:t>
      </w:r>
    </w:p>
    <w:p w14:paraId="1C985E0B" w14:textId="77777777" w:rsidR="005A0AA8" w:rsidRPr="005A0AA8" w:rsidRDefault="005A0AA8" w:rsidP="005A0AA8"/>
    <w:p w14:paraId="1C5C81CC" w14:textId="77777777" w:rsidR="005A0AA8" w:rsidRPr="005A0AA8" w:rsidRDefault="005A0AA8" w:rsidP="005249E0">
      <w:pPr>
        <w:pStyle w:val="Ruleshead1"/>
        <w:tabs>
          <w:tab w:val="left" w:pos="360"/>
        </w:tabs>
        <w:spacing w:line="276" w:lineRule="auto"/>
        <w:jc w:val="left"/>
        <w:rPr>
          <w:rFonts w:ascii="Times New Roman" w:hAnsi="Times New Roman"/>
          <w:bCs w:val="0"/>
          <w:sz w:val="24"/>
          <w:szCs w:val="24"/>
        </w:rPr>
      </w:pPr>
      <w:r w:rsidRPr="005A0AA8">
        <w:rPr>
          <w:rFonts w:ascii="Times New Roman" w:hAnsi="Times New Roman"/>
          <w:bCs w:val="0"/>
          <w:sz w:val="24"/>
          <w:szCs w:val="24"/>
        </w:rPr>
        <w:t>6</w:t>
      </w:r>
      <w:r w:rsidR="00A341ED">
        <w:rPr>
          <w:rFonts w:ascii="Times New Roman" w:hAnsi="Times New Roman"/>
          <w:bCs w:val="0"/>
          <w:sz w:val="24"/>
          <w:szCs w:val="24"/>
        </w:rPr>
        <w:t xml:space="preserve">. </w:t>
      </w:r>
      <w:r w:rsidRPr="005A0AA8">
        <w:rPr>
          <w:rFonts w:ascii="Times New Roman" w:hAnsi="Times New Roman"/>
          <w:bCs w:val="0"/>
          <w:sz w:val="24"/>
          <w:szCs w:val="24"/>
        </w:rPr>
        <w:tab/>
      </w:r>
      <w:r w:rsidRPr="000201BC">
        <w:rPr>
          <w:rFonts w:ascii="Times New Roman" w:hAnsi="Times New Roman"/>
          <w:bCs w:val="0"/>
          <w:sz w:val="24"/>
          <w:szCs w:val="24"/>
        </w:rPr>
        <w:t>Judging, Awards &amp; Notification</w:t>
      </w:r>
    </w:p>
    <w:p w14:paraId="23EC329F" w14:textId="613EB9FD" w:rsidR="005A0AA8" w:rsidRDefault="005A0AA8" w:rsidP="007F3FEB">
      <w:pPr>
        <w:tabs>
          <w:tab w:val="left" w:pos="360"/>
        </w:tabs>
        <w:ind w:left="360"/>
      </w:pPr>
      <w:r w:rsidRPr="005A0AA8">
        <w:t>All entries submitted to the Contest will be</w:t>
      </w:r>
      <w:r w:rsidR="009E6FCC">
        <w:t xml:space="preserve"> judged on creativity, originality, clarity, story structure and illustrations</w:t>
      </w:r>
      <w:r w:rsidR="00A341ED">
        <w:t xml:space="preserve">. </w:t>
      </w:r>
      <w:r w:rsidR="009E6FCC">
        <w:t xml:space="preserve">  </w:t>
      </w:r>
      <w:r w:rsidRPr="005A0AA8">
        <w:t>All decisions of the judges are final and binding and not subject to appeal or review</w:t>
      </w:r>
      <w:r w:rsidR="00A341ED">
        <w:t xml:space="preserve">. </w:t>
      </w:r>
      <w:r w:rsidRPr="005A0AA8">
        <w:t xml:space="preserve"> Winners will be as follows: (1) the entry with the highest score from among all eligible entries received per grade will be deemed the </w:t>
      </w:r>
      <w:proofErr w:type="gramStart"/>
      <w:r w:rsidRPr="005A0AA8">
        <w:t>First Place</w:t>
      </w:r>
      <w:proofErr w:type="gramEnd"/>
      <w:r w:rsidRPr="005A0AA8">
        <w:t xml:space="preserve"> winners; (2) the entry </w:t>
      </w:r>
      <w:r w:rsidR="004D78A0">
        <w:t xml:space="preserve">with </w:t>
      </w:r>
      <w:r w:rsidRPr="005A0AA8">
        <w:t>the second to the highest score from among all eligible entries received per grade will be deemed the Second Place winners</w:t>
      </w:r>
      <w:r w:rsidR="00F87D93">
        <w:t>;</w:t>
      </w:r>
      <w:r w:rsidR="004D78A0">
        <w:t xml:space="preserve"> and </w:t>
      </w:r>
      <w:r w:rsidRPr="005A0AA8">
        <w:t>(3) the entry with the third to the highest score from among all eligible entries received per grade will be deemed the Third Place winners</w:t>
      </w:r>
      <w:r w:rsidR="00A341ED">
        <w:t xml:space="preserve">. </w:t>
      </w:r>
      <w:r w:rsidRPr="005A0AA8">
        <w:t xml:space="preserve"> In the event of a tie, the entry with the highest score in the creativity and originality category from among all tying entries will be deemed the winner from among all tying entries</w:t>
      </w:r>
      <w:r w:rsidR="00A341ED">
        <w:t xml:space="preserve">. </w:t>
      </w:r>
      <w:r w:rsidRPr="005A0AA8">
        <w:t xml:space="preserve"> Winners will be notified </w:t>
      </w:r>
      <w:r>
        <w:t xml:space="preserve">no later than </w:t>
      </w:r>
      <w:r w:rsidR="007F3FEB" w:rsidRPr="0058183A">
        <w:t>July 1.</w:t>
      </w:r>
      <w:r w:rsidR="007F3FEB">
        <w:t xml:space="preserve"> </w:t>
      </w:r>
      <w:r>
        <w:t>Inability to reach prize winner after reasonable efforts (as determined solely by WETA) may result in disqualification and an alternate winner may be selected</w:t>
      </w:r>
      <w:r w:rsidR="00A341ED">
        <w:t xml:space="preserve">. </w:t>
      </w:r>
      <w:r>
        <w:t>Winners may waive their right to receive a prize</w:t>
      </w:r>
      <w:r w:rsidR="00A341ED">
        <w:t xml:space="preserve">. </w:t>
      </w:r>
    </w:p>
    <w:p w14:paraId="375ECA7D" w14:textId="77777777" w:rsidR="005A0AA8" w:rsidRDefault="005A0AA8" w:rsidP="005A0AA8">
      <w:pPr>
        <w:tabs>
          <w:tab w:val="left" w:pos="360"/>
        </w:tabs>
      </w:pPr>
    </w:p>
    <w:p w14:paraId="4A8AF740" w14:textId="77777777" w:rsidR="005A0AA8" w:rsidRPr="005A0AA8" w:rsidRDefault="005A0AA8" w:rsidP="005249E0">
      <w:pPr>
        <w:tabs>
          <w:tab w:val="left" w:pos="360"/>
        </w:tabs>
        <w:spacing w:line="276" w:lineRule="auto"/>
        <w:rPr>
          <w:b/>
        </w:rPr>
      </w:pPr>
      <w:r>
        <w:rPr>
          <w:b/>
        </w:rPr>
        <w:t>7</w:t>
      </w:r>
      <w:r w:rsidR="00A341ED">
        <w:rPr>
          <w:b/>
        </w:rPr>
        <w:t xml:space="preserve">. </w:t>
      </w:r>
      <w:r>
        <w:rPr>
          <w:b/>
        </w:rPr>
        <w:tab/>
      </w:r>
      <w:r w:rsidRPr="005A0AA8">
        <w:rPr>
          <w:b/>
        </w:rPr>
        <w:t xml:space="preserve">Prizes </w:t>
      </w:r>
    </w:p>
    <w:p w14:paraId="503C23EC" w14:textId="54474644" w:rsidR="002D75B6" w:rsidRDefault="005B7222" w:rsidP="004535E9">
      <w:pPr>
        <w:tabs>
          <w:tab w:val="left" w:pos="360"/>
        </w:tabs>
        <w:ind w:left="360"/>
      </w:pPr>
      <w:r w:rsidRPr="0058183A">
        <w:rPr>
          <w:b/>
        </w:rPr>
        <w:t>Five (5</w:t>
      </w:r>
      <w:r w:rsidR="005A0AA8" w:rsidRPr="0058183A">
        <w:rPr>
          <w:b/>
        </w:rPr>
        <w:t>)</w:t>
      </w:r>
      <w:r w:rsidR="005A0AA8" w:rsidRPr="005A0AA8">
        <w:rPr>
          <w:b/>
        </w:rPr>
        <w:t xml:space="preserve"> First Place Winners</w:t>
      </w:r>
      <w:r w:rsidR="005A0AA8" w:rsidRPr="005A0AA8">
        <w:t xml:space="preserve"> (One (1) First Place Winner Per Grade) – Child’s story made as hardcover book </w:t>
      </w:r>
      <w:r w:rsidR="004D78A0">
        <w:t>(</w:t>
      </w:r>
      <w:r w:rsidR="005A0AA8">
        <w:t xml:space="preserve">approximate retail value </w:t>
      </w:r>
      <w:r w:rsidR="005A0AA8" w:rsidRPr="005A0AA8">
        <w:t>(</w:t>
      </w:r>
      <w:r w:rsidR="005A0AA8">
        <w:t>“</w:t>
      </w:r>
      <w:r w:rsidR="005A0AA8" w:rsidRPr="005A0AA8">
        <w:t>ARV</w:t>
      </w:r>
      <w:r w:rsidR="005A0AA8">
        <w:t xml:space="preserve">”) </w:t>
      </w:r>
      <w:r w:rsidR="005A0AA8" w:rsidRPr="005A0AA8">
        <w:t>$60</w:t>
      </w:r>
      <w:r w:rsidR="00F87D93">
        <w:t>)</w:t>
      </w:r>
      <w:r w:rsidR="005A0AA8" w:rsidRPr="005A0AA8">
        <w:t>; Art Case (ARV $25); K and 1</w:t>
      </w:r>
      <w:r w:rsidR="005A0AA8" w:rsidRPr="005A0AA8">
        <w:rPr>
          <w:vertAlign w:val="superscript"/>
        </w:rPr>
        <w:t>st</w:t>
      </w:r>
      <w:r w:rsidR="005A0AA8" w:rsidRPr="005A0AA8">
        <w:t xml:space="preserve"> grade Magnetic Poetry Case (ARV $25), 2</w:t>
      </w:r>
      <w:r w:rsidR="005A0AA8" w:rsidRPr="005A0AA8">
        <w:rPr>
          <w:vertAlign w:val="superscript"/>
        </w:rPr>
        <w:t>nd</w:t>
      </w:r>
      <w:r w:rsidR="004535E9">
        <w:t xml:space="preserve"> and</w:t>
      </w:r>
      <w:r w:rsidR="005A0AA8" w:rsidRPr="005A0AA8">
        <w:t xml:space="preserve"> 3</w:t>
      </w:r>
      <w:r w:rsidR="005A0AA8" w:rsidRPr="005A0AA8">
        <w:rPr>
          <w:vertAlign w:val="superscript"/>
        </w:rPr>
        <w:t>rd</w:t>
      </w:r>
      <w:r w:rsidR="004535E9">
        <w:t xml:space="preserve"> </w:t>
      </w:r>
      <w:r w:rsidR="005A0AA8">
        <w:t>Story Cube Set (ARV $21)</w:t>
      </w:r>
      <w:r w:rsidR="004535E9">
        <w:t xml:space="preserve">, and </w:t>
      </w:r>
      <w:r w:rsidR="004535E9" w:rsidRPr="0058183A">
        <w:t>4</w:t>
      </w:r>
      <w:r w:rsidR="004535E9" w:rsidRPr="0058183A">
        <w:rPr>
          <w:vertAlign w:val="superscript"/>
        </w:rPr>
        <w:t>th</w:t>
      </w:r>
      <w:r w:rsidR="004535E9" w:rsidRPr="0058183A">
        <w:t xml:space="preserve"> </w:t>
      </w:r>
      <w:proofErr w:type="gramStart"/>
      <w:r w:rsidR="004535E9" w:rsidRPr="0058183A">
        <w:t>grade</w:t>
      </w:r>
      <w:r w:rsidR="00A341ED" w:rsidRPr="0058183A">
        <w:t xml:space="preserve"> </w:t>
      </w:r>
      <w:r w:rsidR="008D7C1D" w:rsidRPr="0058183A">
        <w:t xml:space="preserve"> </w:t>
      </w:r>
      <w:r w:rsidR="00134D71" w:rsidRPr="0058183A">
        <w:t>Secrets</w:t>
      </w:r>
      <w:proofErr w:type="gramEnd"/>
      <w:r w:rsidR="00134D71" w:rsidRPr="0058183A">
        <w:t xml:space="preserve"> of Storytelling Creative Writing Workbooks (ARV $22)</w:t>
      </w:r>
    </w:p>
    <w:p w14:paraId="2E3AEE20" w14:textId="0E34F3C5" w:rsidR="002D75B6" w:rsidRDefault="005B7222" w:rsidP="000201BC">
      <w:pPr>
        <w:tabs>
          <w:tab w:val="left" w:pos="360"/>
        </w:tabs>
        <w:ind w:left="360"/>
      </w:pPr>
      <w:r w:rsidRPr="0058183A">
        <w:rPr>
          <w:b/>
        </w:rPr>
        <w:t>Five (5</w:t>
      </w:r>
      <w:r w:rsidR="005A0AA8" w:rsidRPr="0058183A">
        <w:rPr>
          <w:b/>
        </w:rPr>
        <w:t>)</w:t>
      </w:r>
      <w:r w:rsidR="005A0AA8" w:rsidRPr="005A0AA8">
        <w:rPr>
          <w:b/>
        </w:rPr>
        <w:t xml:space="preserve"> Second Place Winners</w:t>
      </w:r>
      <w:r w:rsidR="005A0AA8" w:rsidRPr="005A0AA8">
        <w:t xml:space="preserve"> (One (1) Second Place winner per grade) – Art Case (ARV $25)</w:t>
      </w:r>
      <w:r w:rsidR="00A341ED">
        <w:t xml:space="preserve">. </w:t>
      </w:r>
      <w:r w:rsidR="005A0AA8">
        <w:t xml:space="preserve"> </w:t>
      </w:r>
      <w:r w:rsidR="005A0AA8" w:rsidRPr="005A0AA8">
        <w:t xml:space="preserve"> </w:t>
      </w:r>
    </w:p>
    <w:p w14:paraId="25CE0FDA" w14:textId="5F34FEFE" w:rsidR="002D75B6" w:rsidRDefault="005B7222" w:rsidP="00134D71">
      <w:pPr>
        <w:tabs>
          <w:tab w:val="left" w:pos="360"/>
        </w:tabs>
        <w:ind w:left="360"/>
      </w:pPr>
      <w:r w:rsidRPr="0058183A">
        <w:rPr>
          <w:b/>
        </w:rPr>
        <w:t>Five (5</w:t>
      </w:r>
      <w:r w:rsidR="005A0AA8" w:rsidRPr="0058183A">
        <w:rPr>
          <w:b/>
        </w:rPr>
        <w:t>)</w:t>
      </w:r>
      <w:r w:rsidR="005A0AA8" w:rsidRPr="005A0AA8">
        <w:rPr>
          <w:b/>
        </w:rPr>
        <w:t xml:space="preserve"> Third Place Winners</w:t>
      </w:r>
      <w:r w:rsidR="005A0AA8" w:rsidRPr="005A0AA8">
        <w:t xml:space="preserve"> (One (1) Third Place winner per grade) - K and 1</w:t>
      </w:r>
      <w:r w:rsidR="005A0AA8" w:rsidRPr="005A0AA8">
        <w:rPr>
          <w:vertAlign w:val="superscript"/>
        </w:rPr>
        <w:t>st</w:t>
      </w:r>
      <w:r w:rsidR="005A0AA8" w:rsidRPr="005A0AA8">
        <w:t xml:space="preserve"> grade Magnetic Poetry Case (ARV $25), 2</w:t>
      </w:r>
      <w:r w:rsidR="005A0AA8" w:rsidRPr="005A0AA8">
        <w:rPr>
          <w:vertAlign w:val="superscript"/>
        </w:rPr>
        <w:t>nd</w:t>
      </w:r>
      <w:r w:rsidR="00134D71">
        <w:t xml:space="preserve"> and </w:t>
      </w:r>
      <w:r w:rsidR="005A0AA8" w:rsidRPr="005A0AA8">
        <w:t>3</w:t>
      </w:r>
      <w:r w:rsidR="005A0AA8" w:rsidRPr="005A0AA8">
        <w:rPr>
          <w:vertAlign w:val="superscript"/>
        </w:rPr>
        <w:t>rd</w:t>
      </w:r>
      <w:r w:rsidR="005A0AA8">
        <w:t xml:space="preserve"> </w:t>
      </w:r>
      <w:r w:rsidR="005A0AA8" w:rsidRPr="00134D71">
        <w:t>grade</w:t>
      </w:r>
      <w:r w:rsidR="005A0AA8">
        <w:t xml:space="preserve"> Story Cube Set (ARV $21)</w:t>
      </w:r>
      <w:r w:rsidR="00134D71">
        <w:t xml:space="preserve"> and </w:t>
      </w:r>
      <w:r w:rsidR="00134D71" w:rsidRPr="0058183A">
        <w:t>4</w:t>
      </w:r>
      <w:r w:rsidR="00134D71" w:rsidRPr="0058183A">
        <w:rPr>
          <w:vertAlign w:val="superscript"/>
        </w:rPr>
        <w:t>th</w:t>
      </w:r>
      <w:r w:rsidR="00134D71" w:rsidRPr="0058183A">
        <w:t xml:space="preserve"> </w:t>
      </w:r>
      <w:proofErr w:type="gramStart"/>
      <w:r w:rsidR="00134D71" w:rsidRPr="0058183A">
        <w:t>grade  Secrets</w:t>
      </w:r>
      <w:proofErr w:type="gramEnd"/>
      <w:r w:rsidR="00134D71" w:rsidRPr="0058183A">
        <w:t xml:space="preserve"> of Storytelling Creative Writing Workbooks (ARV $22)</w:t>
      </w:r>
    </w:p>
    <w:p w14:paraId="6D42E9F2" w14:textId="7DF3A329" w:rsidR="000201BC" w:rsidRDefault="000201BC" w:rsidP="009C2C4B">
      <w:pPr>
        <w:tabs>
          <w:tab w:val="left" w:pos="360"/>
        </w:tabs>
        <w:ind w:left="360"/>
      </w:pPr>
      <w:r>
        <w:rPr>
          <w:b/>
        </w:rPr>
        <w:t>School Prize</w:t>
      </w:r>
      <w:r>
        <w:t xml:space="preserve"> – The area school with the most contest entries submitted will get a </w:t>
      </w:r>
      <w:r w:rsidR="009C2C4B">
        <w:t>free classroom library of books.</w:t>
      </w:r>
    </w:p>
    <w:p w14:paraId="3B15DB41" w14:textId="77777777" w:rsidR="005A0AA8" w:rsidRDefault="005A0AA8" w:rsidP="005249E0">
      <w:pPr>
        <w:tabs>
          <w:tab w:val="left" w:pos="360"/>
        </w:tabs>
        <w:ind w:left="360"/>
      </w:pPr>
    </w:p>
    <w:p w14:paraId="50892DA5" w14:textId="77777777" w:rsidR="005A0AA8" w:rsidRPr="005A0AA8" w:rsidRDefault="005A0AA8" w:rsidP="005249E0">
      <w:pPr>
        <w:tabs>
          <w:tab w:val="left" w:pos="360"/>
        </w:tabs>
        <w:ind w:left="360"/>
      </w:pPr>
      <w:r w:rsidRPr="005A0AA8">
        <w:t>WETA reserves the right to substitute any prize for a prize of equal or greater value, at the sole discretion of WETA</w:t>
      </w:r>
      <w:r w:rsidR="00A341ED">
        <w:t xml:space="preserve">. </w:t>
      </w:r>
      <w:r w:rsidRPr="005A0AA8">
        <w:t xml:space="preserve">  Prize recipients must allow a minimum of 4 to 6 weeks from </w:t>
      </w:r>
      <w:r w:rsidRPr="005A0AA8">
        <w:lastRenderedPageBreak/>
        <w:t>notification to delivery</w:t>
      </w:r>
      <w:r w:rsidR="00A341ED">
        <w:t xml:space="preserve">. </w:t>
      </w:r>
      <w:r w:rsidRPr="005A0AA8">
        <w:t xml:space="preserve">  Prizes are not redeemable for cash, non-transferable, and non-substitutable, except at </w:t>
      </w:r>
      <w:r w:rsidR="000201BC">
        <w:t>WETA’s</w:t>
      </w:r>
      <w:r w:rsidRPr="005A0AA8">
        <w:t xml:space="preserve"> sole discretion</w:t>
      </w:r>
      <w:r w:rsidR="00A341ED">
        <w:t xml:space="preserve">. </w:t>
      </w:r>
      <w:r w:rsidRPr="005A0AA8">
        <w:t xml:space="preserve"> </w:t>
      </w:r>
    </w:p>
    <w:p w14:paraId="39A8F566" w14:textId="77777777" w:rsidR="005A0AA8" w:rsidRDefault="005A0AA8" w:rsidP="00F77C20"/>
    <w:p w14:paraId="21DB1775" w14:textId="77777777" w:rsidR="005A0AA8" w:rsidRPr="005249E0" w:rsidRDefault="005A0AA8" w:rsidP="005249E0">
      <w:pPr>
        <w:tabs>
          <w:tab w:val="left" w:pos="360"/>
        </w:tabs>
        <w:spacing w:line="276" w:lineRule="auto"/>
        <w:rPr>
          <w:b/>
        </w:rPr>
      </w:pPr>
      <w:r w:rsidRPr="005249E0">
        <w:rPr>
          <w:b/>
        </w:rPr>
        <w:t>8</w:t>
      </w:r>
      <w:r w:rsidR="00A341ED">
        <w:rPr>
          <w:b/>
        </w:rPr>
        <w:t xml:space="preserve">. </w:t>
      </w:r>
      <w:r w:rsidRPr="005249E0">
        <w:rPr>
          <w:b/>
        </w:rPr>
        <w:tab/>
        <w:t>Odds</w:t>
      </w:r>
    </w:p>
    <w:p w14:paraId="6D1FAF54" w14:textId="77777777" w:rsidR="005A0AA8" w:rsidRDefault="005249E0" w:rsidP="005249E0">
      <w:pPr>
        <w:tabs>
          <w:tab w:val="left" w:pos="360"/>
        </w:tabs>
        <w:spacing w:line="276" w:lineRule="auto"/>
        <w:ind w:left="360"/>
      </w:pPr>
      <w:r>
        <w:t>Odds of winning depend on the number of eligible entries received</w:t>
      </w:r>
      <w:r w:rsidR="00A341ED">
        <w:t xml:space="preserve">. </w:t>
      </w:r>
    </w:p>
    <w:p w14:paraId="739622D2" w14:textId="77777777" w:rsidR="005249E0" w:rsidRDefault="005249E0" w:rsidP="005A0AA8">
      <w:pPr>
        <w:tabs>
          <w:tab w:val="left" w:pos="360"/>
        </w:tabs>
      </w:pPr>
    </w:p>
    <w:p w14:paraId="61C2D57D" w14:textId="77777777" w:rsidR="00EA3CAA" w:rsidRPr="00EA3CAA" w:rsidRDefault="00EA3CAA" w:rsidP="00EA3CAA">
      <w:pPr>
        <w:pStyle w:val="Ruleshead1"/>
        <w:tabs>
          <w:tab w:val="left" w:pos="360"/>
        </w:tabs>
        <w:spacing w:line="276" w:lineRule="auto"/>
        <w:jc w:val="left"/>
        <w:rPr>
          <w:rFonts w:ascii="Times New Roman" w:hAnsi="Times New Roman"/>
          <w:bCs w:val="0"/>
          <w:sz w:val="24"/>
          <w:szCs w:val="24"/>
        </w:rPr>
      </w:pPr>
      <w:r>
        <w:rPr>
          <w:rFonts w:ascii="Times New Roman" w:hAnsi="Times New Roman"/>
          <w:bCs w:val="0"/>
          <w:sz w:val="24"/>
          <w:szCs w:val="24"/>
        </w:rPr>
        <w:t>9</w:t>
      </w:r>
      <w:r w:rsidR="00A341ED">
        <w:rPr>
          <w:rFonts w:ascii="Times New Roman" w:hAnsi="Times New Roman"/>
          <w:bCs w:val="0"/>
          <w:sz w:val="24"/>
          <w:szCs w:val="24"/>
        </w:rPr>
        <w:t xml:space="preserve">. </w:t>
      </w:r>
      <w:r>
        <w:rPr>
          <w:rFonts w:ascii="Times New Roman" w:hAnsi="Times New Roman"/>
          <w:bCs w:val="0"/>
          <w:sz w:val="24"/>
          <w:szCs w:val="24"/>
        </w:rPr>
        <w:tab/>
      </w:r>
      <w:r w:rsidRPr="00EA3CAA">
        <w:rPr>
          <w:rFonts w:ascii="Times New Roman" w:hAnsi="Times New Roman"/>
          <w:bCs w:val="0"/>
          <w:sz w:val="24"/>
          <w:szCs w:val="24"/>
        </w:rPr>
        <w:t>Return of Entries</w:t>
      </w:r>
    </w:p>
    <w:p w14:paraId="0A84F85A" w14:textId="77777777" w:rsidR="00EA3CAA" w:rsidRPr="00EA3CAA" w:rsidRDefault="00EA3CAA" w:rsidP="00EA3CAA">
      <w:pPr>
        <w:tabs>
          <w:tab w:val="left" w:pos="360"/>
        </w:tabs>
        <w:ind w:left="360"/>
      </w:pPr>
      <w:r w:rsidRPr="00EA3CAA">
        <w:t xml:space="preserve">The Contest administrators will make every effort, but are not required, to return mailed entries </w:t>
      </w:r>
      <w:r w:rsidRPr="008D763B">
        <w:rPr>
          <w:b/>
          <w:i/>
        </w:rPr>
        <w:t xml:space="preserve">only if accompanied by a stamped, self-addressed envelope </w:t>
      </w:r>
      <w:r w:rsidRPr="008D763B">
        <w:t xml:space="preserve">of an </w:t>
      </w:r>
      <w:r w:rsidRPr="008D763B">
        <w:rPr>
          <w:iCs/>
        </w:rPr>
        <w:t>appropriate</w:t>
      </w:r>
      <w:r w:rsidRPr="008D763B">
        <w:rPr>
          <w:b/>
          <w:i/>
        </w:rPr>
        <w:t xml:space="preserve"> </w:t>
      </w:r>
      <w:r w:rsidRPr="008D763B">
        <w:t>size</w:t>
      </w:r>
      <w:r w:rsidR="00A341ED">
        <w:t xml:space="preserve">. </w:t>
      </w:r>
      <w:r w:rsidRPr="00EA3CAA">
        <w:rPr>
          <w:i/>
          <w:iCs/>
        </w:rPr>
        <w:t xml:space="preserve"> </w:t>
      </w:r>
      <w:r w:rsidRPr="00EA3CAA">
        <w:rPr>
          <w:iCs/>
        </w:rPr>
        <w:t>WETA is</w:t>
      </w:r>
      <w:r w:rsidRPr="00EA3CAA">
        <w:t xml:space="preserve"> not responsible for late, lost, stolen, misdirected, damaged, mutilated, incomplete, returned, or illegible entries, or postage-due mail</w:t>
      </w:r>
      <w:r w:rsidR="00A341ED">
        <w:t xml:space="preserve">. </w:t>
      </w:r>
      <w:r w:rsidRPr="00EA3CAA">
        <w:t xml:space="preserve">  </w:t>
      </w:r>
    </w:p>
    <w:p w14:paraId="2A38434D" w14:textId="77777777" w:rsidR="00EA3CAA" w:rsidRDefault="00EA3CAA" w:rsidP="005A0AA8">
      <w:pPr>
        <w:tabs>
          <w:tab w:val="left" w:pos="360"/>
        </w:tabs>
      </w:pPr>
    </w:p>
    <w:p w14:paraId="4B7ABA10" w14:textId="77777777" w:rsidR="00EA3CAA" w:rsidRDefault="00EA3CAA" w:rsidP="00EA3CAA">
      <w:pPr>
        <w:pStyle w:val="DLABodlev1"/>
        <w:tabs>
          <w:tab w:val="left" w:pos="360"/>
        </w:tabs>
        <w:spacing w:after="0" w:line="276" w:lineRule="auto"/>
        <w:ind w:firstLine="0"/>
        <w:rPr>
          <w:b/>
        </w:rPr>
      </w:pPr>
      <w:r>
        <w:rPr>
          <w:b/>
        </w:rPr>
        <w:t>1</w:t>
      </w:r>
      <w:r w:rsidR="00945EF1">
        <w:rPr>
          <w:b/>
        </w:rPr>
        <w:t>0</w:t>
      </w:r>
      <w:r w:rsidR="00A341ED">
        <w:rPr>
          <w:b/>
        </w:rPr>
        <w:t xml:space="preserve">. </w:t>
      </w:r>
      <w:r>
        <w:rPr>
          <w:b/>
        </w:rPr>
        <w:t>Sponsor</w:t>
      </w:r>
    </w:p>
    <w:p w14:paraId="3E40D087" w14:textId="0C2F0EC5" w:rsidR="00EA3CAA" w:rsidRDefault="00EA3CAA" w:rsidP="00EA3CAA">
      <w:pPr>
        <w:pStyle w:val="DLABodlev1"/>
        <w:tabs>
          <w:tab w:val="left" w:pos="360"/>
        </w:tabs>
        <w:spacing w:after="0"/>
        <w:ind w:left="360" w:firstLine="0"/>
      </w:pPr>
      <w:r>
        <w:t xml:space="preserve">The WETA </w:t>
      </w:r>
      <w:r w:rsidR="004831F3">
        <w:t xml:space="preserve">PBS </w:t>
      </w:r>
      <w:r>
        <w:t>KIDS Writers Contest is sponsored by WETA, whose decisions regarding the selection of winners and all other aspects of the contest shall be final and binding in all respects</w:t>
      </w:r>
      <w:r w:rsidR="00A341ED">
        <w:t xml:space="preserve">. </w:t>
      </w:r>
      <w:r>
        <w:t xml:space="preserve"> WETA will not be responsible for typographical, printing or other inadvertent errors in these Official Contest Rules or in other materials relating to the contest</w:t>
      </w:r>
      <w:r w:rsidR="00A341ED">
        <w:t xml:space="preserve">. </w:t>
      </w:r>
      <w:r>
        <w:t xml:space="preserve">  </w:t>
      </w:r>
      <w:r w:rsidR="00522298">
        <w:t xml:space="preserve">WETA will not be responsible for incomplete, illegible, lost, late, or misdirected entries or for failure to receive entries due to transmission failures or technical failures of any kind, including, without limitation, malfunctioning of any network, hardware or software, whether originating with sender or WETA.  WETA does not guarantee that duplicate entries will be invalidated.  WETA reserves the right to disqualify any </w:t>
      </w:r>
      <w:proofErr w:type="spellStart"/>
      <w:r w:rsidR="00522298">
        <w:t>entires</w:t>
      </w:r>
      <w:proofErr w:type="spellEnd"/>
      <w:r w:rsidR="00522298">
        <w:t xml:space="preserve"> by persons determined to be tampering with or abusing any aspect of the Contest.  </w:t>
      </w:r>
      <w:r>
        <w:t xml:space="preserve">If you have any questions regarding this contest, please contact WETA, </w:t>
      </w:r>
      <w:r w:rsidR="00AA7956">
        <w:t>3939 Campbell Avenue, Arlington, VA 22206</w:t>
      </w:r>
      <w:r w:rsidR="00A341ED">
        <w:t xml:space="preserve">. </w:t>
      </w:r>
      <w:r w:rsidR="00AA7956">
        <w:t xml:space="preserve"> </w:t>
      </w:r>
    </w:p>
    <w:p w14:paraId="578CA747" w14:textId="77777777" w:rsidR="00EA3CAA" w:rsidRDefault="00EA3CAA" w:rsidP="005A0AA8">
      <w:pPr>
        <w:tabs>
          <w:tab w:val="left" w:pos="360"/>
        </w:tabs>
      </w:pPr>
    </w:p>
    <w:p w14:paraId="49FA3FA2" w14:textId="77777777" w:rsidR="007A1F46" w:rsidRDefault="007A1F46" w:rsidP="009475EB">
      <w:pPr>
        <w:pStyle w:val="DLABodlev1"/>
        <w:tabs>
          <w:tab w:val="left" w:pos="360"/>
        </w:tabs>
        <w:spacing w:after="0" w:line="276" w:lineRule="auto"/>
        <w:ind w:firstLine="0"/>
        <w:rPr>
          <w:b/>
        </w:rPr>
      </w:pPr>
      <w:r>
        <w:rPr>
          <w:b/>
        </w:rPr>
        <w:t>1</w:t>
      </w:r>
      <w:r w:rsidR="00945EF1">
        <w:rPr>
          <w:b/>
        </w:rPr>
        <w:t>1</w:t>
      </w:r>
      <w:r w:rsidR="00A341ED">
        <w:rPr>
          <w:b/>
        </w:rPr>
        <w:t xml:space="preserve">. </w:t>
      </w:r>
      <w:r>
        <w:rPr>
          <w:b/>
        </w:rPr>
        <w:t>Limitations of Liability</w:t>
      </w:r>
    </w:p>
    <w:p w14:paraId="206818D3" w14:textId="77777777" w:rsidR="007A1F46" w:rsidRDefault="007A1F46" w:rsidP="009475EB">
      <w:pPr>
        <w:pStyle w:val="DLABodlev1"/>
        <w:spacing w:after="0"/>
        <w:ind w:left="360" w:firstLine="0"/>
      </w:pPr>
      <w:r>
        <w:t>By entering the contest, entrant agrees that (1) any and all disputes, claims, and causes of action arising out of or in connection with the contest, or any prizes awarded, shall be resolved individually without resort to any form of class action; (2) any claims, judgments and awards shall be limited to actual out-of-pocket costs incurred, including costs associated with entering the contest, but in no event attorney’s fees; and (3) under no circumstances will any entrant be permitted to obtain any award for, and entrant hereby waives all rights to claim, punitive, incidental or consequential damages and any and all rights to have damages multiplied or otherwise increased and any other damages, other than damages for actual out-of-pocket expenses</w:t>
      </w:r>
      <w:r w:rsidR="00A341ED">
        <w:t xml:space="preserve">. </w:t>
      </w:r>
    </w:p>
    <w:p w14:paraId="548D0A80" w14:textId="77777777" w:rsidR="009475EB" w:rsidRDefault="009475EB" w:rsidP="009475EB">
      <w:pPr>
        <w:pStyle w:val="DLABodlev1"/>
        <w:spacing w:after="0"/>
        <w:ind w:left="360" w:firstLine="0"/>
      </w:pPr>
    </w:p>
    <w:p w14:paraId="41D8C504" w14:textId="77777777" w:rsidR="009475EB" w:rsidRDefault="009475EB" w:rsidP="009475EB">
      <w:pPr>
        <w:pStyle w:val="DLABodlev1"/>
        <w:tabs>
          <w:tab w:val="left" w:pos="360"/>
        </w:tabs>
        <w:spacing w:after="0" w:line="276" w:lineRule="auto"/>
        <w:ind w:firstLine="0"/>
        <w:rPr>
          <w:b/>
        </w:rPr>
      </w:pPr>
      <w:r>
        <w:rPr>
          <w:b/>
        </w:rPr>
        <w:t>1</w:t>
      </w:r>
      <w:r w:rsidR="00945EF1">
        <w:rPr>
          <w:b/>
        </w:rPr>
        <w:t>2</w:t>
      </w:r>
      <w:r w:rsidR="00A341ED">
        <w:rPr>
          <w:b/>
        </w:rPr>
        <w:t xml:space="preserve">. </w:t>
      </w:r>
      <w:r w:rsidR="007A1F46">
        <w:rPr>
          <w:b/>
        </w:rPr>
        <w:t>C</w:t>
      </w:r>
      <w:r>
        <w:rPr>
          <w:b/>
        </w:rPr>
        <w:t>onstruction</w:t>
      </w:r>
    </w:p>
    <w:p w14:paraId="340AEF3D" w14:textId="77777777" w:rsidR="007A1F46" w:rsidRDefault="007A1F46" w:rsidP="009475EB">
      <w:pPr>
        <w:pStyle w:val="DLABodlev1"/>
        <w:spacing w:after="0"/>
        <w:ind w:left="360" w:firstLine="0"/>
      </w:pPr>
      <w:r>
        <w:t>All issues and questions concerning the construction, validity, interpretation and enforceability of these Official Contest Rules, or the rights and obligations of any contestant and WETA, shall be governed by, and construed in accordance with the laws of the state of Virginia, without giving effect to any choice of law or conflict of law rules or provisions (whether of Virginia, or any other jurisdiction) that would cause the application of the laws of any jurisdiction other than Virginia</w:t>
      </w:r>
      <w:r w:rsidR="00A341ED">
        <w:t xml:space="preserve">. </w:t>
      </w:r>
      <w:r>
        <w:t xml:space="preserve">  The invalidity or unenforceability of any provision of these rules shall not affect the invalidity or unenforceability of any other provision</w:t>
      </w:r>
      <w:r w:rsidR="00A341ED">
        <w:t xml:space="preserve">. </w:t>
      </w:r>
      <w:r>
        <w:t xml:space="preserve">  In the event that any such provision is determined to be invalid or otherwise unenforceable, these rules shall be construed in accordance with their terms as if the invalid or unenforceable provision was not contained therein</w:t>
      </w:r>
      <w:r w:rsidR="00A341ED">
        <w:t xml:space="preserve">. </w:t>
      </w:r>
    </w:p>
    <w:p w14:paraId="2288C743" w14:textId="77777777" w:rsidR="009475EB" w:rsidRDefault="009475EB" w:rsidP="009475EB">
      <w:pPr>
        <w:pStyle w:val="DLABodlev1"/>
        <w:spacing w:after="0"/>
        <w:ind w:left="360" w:firstLine="0"/>
      </w:pPr>
    </w:p>
    <w:p w14:paraId="74510F7B" w14:textId="77777777" w:rsidR="009475EB" w:rsidRDefault="007A1F46" w:rsidP="00AA7956">
      <w:pPr>
        <w:pStyle w:val="DLABodlev1"/>
        <w:tabs>
          <w:tab w:val="left" w:pos="360"/>
        </w:tabs>
        <w:spacing w:after="0" w:line="276" w:lineRule="auto"/>
        <w:ind w:firstLine="0"/>
        <w:rPr>
          <w:b/>
        </w:rPr>
      </w:pPr>
      <w:r>
        <w:rPr>
          <w:b/>
        </w:rPr>
        <w:t>1</w:t>
      </w:r>
      <w:r w:rsidR="00945EF1">
        <w:rPr>
          <w:b/>
        </w:rPr>
        <w:t>3</w:t>
      </w:r>
      <w:r w:rsidR="00A341ED">
        <w:rPr>
          <w:b/>
        </w:rPr>
        <w:t xml:space="preserve">. </w:t>
      </w:r>
      <w:r w:rsidR="009475EB">
        <w:rPr>
          <w:b/>
        </w:rPr>
        <w:t>General Release</w:t>
      </w:r>
    </w:p>
    <w:p w14:paraId="64CBE016" w14:textId="77777777" w:rsidR="007A1F46" w:rsidRDefault="007A1F46" w:rsidP="00AA7956">
      <w:pPr>
        <w:pStyle w:val="DLABodlev1"/>
        <w:tabs>
          <w:tab w:val="left" w:pos="360"/>
        </w:tabs>
        <w:spacing w:after="0"/>
        <w:ind w:left="360" w:firstLine="0"/>
      </w:pPr>
      <w:r>
        <w:t xml:space="preserve">By entering the contest, contestants release WETA and </w:t>
      </w:r>
      <w:r w:rsidR="004D78A0">
        <w:t xml:space="preserve">its </w:t>
      </w:r>
      <w:r>
        <w:t>respective affiliated companies, directors, officers, employees, representatives, partners and agents from any liability whatsoever for any claims, costs, injuries, losses or damages of any kind arising out of or in connection with the contest or with the acceptance, possession or use of any prize (including, without limitation, claims, costs, injuries, losses or damages related to personal injuries, death, damage to, loss or destruction of property, rights of publicity or privacy, defamation or portrayal in a false light)</w:t>
      </w:r>
      <w:r w:rsidR="00A341ED">
        <w:t xml:space="preserve">. </w:t>
      </w:r>
    </w:p>
    <w:p w14:paraId="7C609650" w14:textId="77777777" w:rsidR="00AA7956" w:rsidRDefault="00AA7956" w:rsidP="00AA7956">
      <w:pPr>
        <w:pStyle w:val="DLABodlev1"/>
        <w:tabs>
          <w:tab w:val="left" w:pos="360"/>
        </w:tabs>
        <w:spacing w:after="0"/>
        <w:ind w:left="360" w:firstLine="0"/>
      </w:pPr>
    </w:p>
    <w:p w14:paraId="2073719A" w14:textId="77777777" w:rsidR="00F175A5" w:rsidRDefault="00F175A5" w:rsidP="00AA7956">
      <w:pPr>
        <w:pStyle w:val="Ruleshead1"/>
        <w:tabs>
          <w:tab w:val="left" w:pos="360"/>
        </w:tabs>
        <w:jc w:val="left"/>
        <w:rPr>
          <w:rFonts w:ascii="Times New Roman" w:hAnsi="Times New Roman"/>
          <w:bCs w:val="0"/>
          <w:sz w:val="24"/>
          <w:szCs w:val="24"/>
        </w:rPr>
      </w:pPr>
    </w:p>
    <w:p w14:paraId="07D9E236" w14:textId="77777777" w:rsidR="00AA7956" w:rsidRPr="00AA7956" w:rsidRDefault="00AA7956" w:rsidP="00AA7956">
      <w:pPr>
        <w:pStyle w:val="Ruleshead1"/>
        <w:tabs>
          <w:tab w:val="left" w:pos="360"/>
        </w:tabs>
        <w:jc w:val="left"/>
        <w:rPr>
          <w:rFonts w:ascii="Times New Roman" w:hAnsi="Times New Roman"/>
          <w:bCs w:val="0"/>
          <w:sz w:val="24"/>
          <w:szCs w:val="24"/>
        </w:rPr>
      </w:pPr>
      <w:r>
        <w:rPr>
          <w:rFonts w:ascii="Times New Roman" w:hAnsi="Times New Roman"/>
          <w:bCs w:val="0"/>
          <w:sz w:val="24"/>
          <w:szCs w:val="24"/>
        </w:rPr>
        <w:t>1</w:t>
      </w:r>
      <w:r w:rsidR="00945EF1">
        <w:rPr>
          <w:rFonts w:ascii="Times New Roman" w:hAnsi="Times New Roman"/>
          <w:bCs w:val="0"/>
          <w:sz w:val="24"/>
          <w:szCs w:val="24"/>
        </w:rPr>
        <w:t>4</w:t>
      </w:r>
      <w:r w:rsidR="00A341ED">
        <w:rPr>
          <w:rFonts w:ascii="Times New Roman" w:hAnsi="Times New Roman"/>
          <w:bCs w:val="0"/>
          <w:sz w:val="24"/>
          <w:szCs w:val="24"/>
        </w:rPr>
        <w:t xml:space="preserve">. </w:t>
      </w:r>
      <w:r w:rsidRPr="00AA7956">
        <w:rPr>
          <w:rFonts w:ascii="Times New Roman" w:hAnsi="Times New Roman"/>
          <w:bCs w:val="0"/>
          <w:sz w:val="24"/>
          <w:szCs w:val="24"/>
        </w:rPr>
        <w:t>Rights Associated with Contest</w:t>
      </w:r>
    </w:p>
    <w:p w14:paraId="4CC7ED1C" w14:textId="77777777" w:rsidR="00AA7956" w:rsidRPr="00AA7956" w:rsidRDefault="00AA7956" w:rsidP="00AA7956">
      <w:pPr>
        <w:tabs>
          <w:tab w:val="left" w:pos="360"/>
        </w:tabs>
        <w:ind w:left="360"/>
      </w:pPr>
      <w:r w:rsidRPr="00AA7956">
        <w:t xml:space="preserve">Submission of the Entry Form constitutes permission from the </w:t>
      </w:r>
      <w:r w:rsidR="00422CA0">
        <w:t>Entrant’s</w:t>
      </w:r>
      <w:r w:rsidRPr="00AA7956">
        <w:t xml:space="preserve"> parent/legal guardian for WETA to use the </w:t>
      </w:r>
      <w:r w:rsidR="00422CA0">
        <w:t>Entrant’s</w:t>
      </w:r>
      <w:r w:rsidRPr="00AA7956">
        <w:t xml:space="preserve"> name, likeness, biographical information, information and materials contained in the Entry Form, photographs, and any statements or remarks made about the Contest in advertising and promotion without further compensation or permission</w:t>
      </w:r>
      <w:r w:rsidR="00A341ED">
        <w:t xml:space="preserve">. </w:t>
      </w:r>
      <w:r w:rsidR="0096034F">
        <w:t xml:space="preserve"> </w:t>
      </w:r>
      <w:r w:rsidRPr="00AA7956">
        <w:t>All entries, and any copyrights therein, become the sole property of WETA</w:t>
      </w:r>
      <w:r w:rsidR="00A341ED">
        <w:t xml:space="preserve">. </w:t>
      </w:r>
      <w:r w:rsidRPr="00AA7956">
        <w:t xml:space="preserve">  By entering, </w:t>
      </w:r>
      <w:r w:rsidR="00422CA0">
        <w:t>Entrant’s</w:t>
      </w:r>
      <w:r w:rsidRPr="00AA7956">
        <w:t xml:space="preserve"> parent/legal guardian agree</w:t>
      </w:r>
      <w:r w:rsidR="00422CA0">
        <w:t>s</w:t>
      </w:r>
      <w:r w:rsidRPr="00AA7956">
        <w:t xml:space="preserve"> to abide by the above stated rules, and warrant that </w:t>
      </w:r>
      <w:r w:rsidR="00422CA0">
        <w:t>the Entrant’s</w:t>
      </w:r>
      <w:r w:rsidRPr="00AA7956">
        <w:t xml:space="preserve"> entry is </w:t>
      </w:r>
      <w:r w:rsidR="00422CA0">
        <w:t>Entrant’s</w:t>
      </w:r>
      <w:r w:rsidRPr="00AA7956">
        <w:t xml:space="preserve"> original work and does not infringe upon or violate rights of any third p</w:t>
      </w:r>
      <w:r w:rsidR="00422CA0">
        <w:t>arty</w:t>
      </w:r>
      <w:r w:rsidR="00A341ED">
        <w:t xml:space="preserve">. </w:t>
      </w:r>
      <w:r w:rsidR="00422CA0">
        <w:t xml:space="preserve">  Entrant’s parent/legal guardian</w:t>
      </w:r>
      <w:r w:rsidRPr="00AA7956">
        <w:t xml:space="preserve"> grant</w:t>
      </w:r>
      <w:r w:rsidR="00422CA0">
        <w:t>s</w:t>
      </w:r>
      <w:r w:rsidRPr="00AA7956">
        <w:t xml:space="preserve"> to WETA the right to edit, publish, promote, and otherwise use </w:t>
      </w:r>
      <w:r w:rsidR="00422CA0">
        <w:t>Entrant’s</w:t>
      </w:r>
      <w:r w:rsidRPr="00AA7956">
        <w:t xml:space="preserve"> entry materials without permission, notice or compensation</w:t>
      </w:r>
      <w:r w:rsidR="00A341ED">
        <w:t xml:space="preserve">. </w:t>
      </w:r>
      <w:r w:rsidRPr="00AA7956">
        <w:t xml:space="preserve">  No royalties will be paid at this or any time</w:t>
      </w:r>
      <w:r w:rsidR="00A341ED">
        <w:t xml:space="preserve">. </w:t>
      </w:r>
      <w:r w:rsidRPr="00AA7956">
        <w:t xml:space="preserve"> By submitting an entry and Entry Form, each </w:t>
      </w:r>
      <w:r w:rsidR="00422CA0">
        <w:t>Entrant’s</w:t>
      </w:r>
      <w:r w:rsidRPr="00AA7956">
        <w:t xml:space="preserve"> parent/legal guardian, on behalf of the </w:t>
      </w:r>
      <w:r w:rsidR="00422CA0">
        <w:t>Entrant</w:t>
      </w:r>
      <w:r w:rsidRPr="00AA7956">
        <w:t xml:space="preserve">, agrees to assign all right, title, and interest </w:t>
      </w:r>
      <w:r w:rsidRPr="00AA7956">
        <w:rPr>
          <w:color w:val="000000"/>
          <w:spacing w:val="-1"/>
        </w:rPr>
        <w:t xml:space="preserve">in and to the entry and Entry Form to WETA and warrants that the </w:t>
      </w:r>
      <w:r w:rsidR="00422CA0">
        <w:rPr>
          <w:color w:val="000000"/>
          <w:spacing w:val="-1"/>
        </w:rPr>
        <w:t>Entrant’s</w:t>
      </w:r>
      <w:r w:rsidRPr="00AA7956">
        <w:rPr>
          <w:color w:val="000000"/>
          <w:spacing w:val="-1"/>
        </w:rPr>
        <w:t xml:space="preserve"> parent/legal guardian has the authority to assign such right, title, and interest</w:t>
      </w:r>
      <w:r w:rsidR="00A341ED">
        <w:rPr>
          <w:color w:val="000000"/>
          <w:spacing w:val="-1"/>
        </w:rPr>
        <w:t xml:space="preserve">. </w:t>
      </w:r>
      <w:r w:rsidR="0096034F">
        <w:rPr>
          <w:color w:val="000000"/>
          <w:spacing w:val="-1"/>
        </w:rPr>
        <w:t xml:space="preserve"> </w:t>
      </w:r>
      <w:r w:rsidRPr="00AA7956">
        <w:t xml:space="preserve"> </w:t>
      </w:r>
      <w:r w:rsidRPr="00AA7956">
        <w:rPr>
          <w:color w:val="000000"/>
        </w:rPr>
        <w:t xml:space="preserve">By submitting an Entry Form, each </w:t>
      </w:r>
      <w:r w:rsidR="00422CA0">
        <w:rPr>
          <w:color w:val="000000"/>
        </w:rPr>
        <w:t>Entrant’s</w:t>
      </w:r>
      <w:r w:rsidRPr="00AA7956">
        <w:rPr>
          <w:color w:val="000000"/>
        </w:rPr>
        <w:t xml:space="preserve"> parent/legal guardian, on behalf of participant, agrees to be bound by these Contest Rules</w:t>
      </w:r>
      <w:r w:rsidR="00A341ED">
        <w:rPr>
          <w:color w:val="000000"/>
        </w:rPr>
        <w:t xml:space="preserve">. </w:t>
      </w:r>
      <w:r w:rsidRPr="00AA7956">
        <w:rPr>
          <w:color w:val="000000"/>
        </w:rPr>
        <w:t xml:space="preserve">  Each </w:t>
      </w:r>
      <w:r w:rsidR="00422CA0">
        <w:rPr>
          <w:color w:val="000000"/>
        </w:rPr>
        <w:t>Entrant’s</w:t>
      </w:r>
      <w:r w:rsidRPr="00AA7956">
        <w:rPr>
          <w:color w:val="000000"/>
        </w:rPr>
        <w:t xml:space="preserve"> parent/legal guardian, on behalf of the participant, agrees to release and hold WETA, and its employees, officers, directors, shareholders, agents, representatives, subsidiaries, parent companies, or other affiliated companies harmless from any and all damages, losses, claims and liabilities arising out of participation in the Contest or resulting from acceptance or claiming of any prize hereunder</w:t>
      </w:r>
      <w:r w:rsidR="00A341ED">
        <w:rPr>
          <w:color w:val="000000"/>
        </w:rPr>
        <w:t xml:space="preserve">. </w:t>
      </w:r>
      <w:r w:rsidRPr="00AA7956">
        <w:rPr>
          <w:color w:val="000000"/>
        </w:rPr>
        <w:t xml:space="preserve">  WETA reserves the right, in its sole discretion, to terminate, suspend or otherwise cancel the Contest at any time</w:t>
      </w:r>
      <w:r w:rsidR="00A341ED">
        <w:rPr>
          <w:color w:val="000000"/>
        </w:rPr>
        <w:t xml:space="preserve">. </w:t>
      </w:r>
      <w:r w:rsidRPr="00AA7956">
        <w:rPr>
          <w:color w:val="000000"/>
        </w:rPr>
        <w:t xml:space="preserve">  Income and all other taxes are the responsibility of the prize recipient</w:t>
      </w:r>
      <w:r w:rsidR="00A341ED">
        <w:rPr>
          <w:color w:val="000000"/>
        </w:rPr>
        <w:t xml:space="preserve">. </w:t>
      </w:r>
      <w:r w:rsidRPr="00AA7956">
        <w:rPr>
          <w:color w:val="000000"/>
        </w:rPr>
        <w:t xml:space="preserve">  WETA is not responsible for any expenses incurred in connection with participation in the Contest</w:t>
      </w:r>
      <w:r w:rsidR="00A341ED">
        <w:rPr>
          <w:color w:val="000000"/>
        </w:rPr>
        <w:t xml:space="preserve">. </w:t>
      </w:r>
    </w:p>
    <w:p w14:paraId="2CE02D8E" w14:textId="77777777" w:rsidR="00AA7956" w:rsidRPr="00AA7956" w:rsidRDefault="00AA7956" w:rsidP="00AA7956">
      <w:pPr>
        <w:tabs>
          <w:tab w:val="left" w:pos="360"/>
        </w:tabs>
      </w:pPr>
    </w:p>
    <w:p w14:paraId="2F406705" w14:textId="77777777" w:rsidR="0096034F" w:rsidRDefault="0096034F" w:rsidP="0096034F">
      <w:pPr>
        <w:tabs>
          <w:tab w:val="left" w:pos="360"/>
        </w:tabs>
        <w:spacing w:line="276" w:lineRule="auto"/>
        <w:rPr>
          <w:b/>
        </w:rPr>
      </w:pPr>
      <w:r>
        <w:rPr>
          <w:b/>
        </w:rPr>
        <w:t>1</w:t>
      </w:r>
      <w:r w:rsidR="00945EF1">
        <w:rPr>
          <w:b/>
        </w:rPr>
        <w:t>5</w:t>
      </w:r>
      <w:r w:rsidR="00A341ED">
        <w:rPr>
          <w:b/>
        </w:rPr>
        <w:t xml:space="preserve">. </w:t>
      </w:r>
      <w:r w:rsidR="00AA7956" w:rsidRPr="00AA7956">
        <w:rPr>
          <w:b/>
        </w:rPr>
        <w:t>Privacy</w:t>
      </w:r>
    </w:p>
    <w:p w14:paraId="54BCFAC4" w14:textId="544E1EE4" w:rsidR="00AA7956" w:rsidRDefault="00AA7956" w:rsidP="0048279B">
      <w:pPr>
        <w:tabs>
          <w:tab w:val="left" w:pos="360"/>
        </w:tabs>
        <w:ind w:left="360"/>
        <w:rPr>
          <w:rFonts w:ascii="Arial Narrow" w:hAnsi="Arial Narrow" w:cs="Arial"/>
          <w:sz w:val="28"/>
          <w:szCs w:val="28"/>
        </w:rPr>
      </w:pPr>
      <w:r w:rsidRPr="00AA7956">
        <w:t xml:space="preserve">Unless otherwise specified, any and all information in connection with this Contest will be used by </w:t>
      </w:r>
      <w:r w:rsidR="00EB6330">
        <w:t>WETA</w:t>
      </w:r>
      <w:r w:rsidRPr="00AA7956">
        <w:t xml:space="preserve"> solely for the purpose of administering the Contest</w:t>
      </w:r>
      <w:r w:rsidR="00A341ED">
        <w:t xml:space="preserve">. </w:t>
      </w:r>
      <w:r w:rsidRPr="00AA7956">
        <w:t xml:space="preserve"> To understand how WETA uses, stores, manages and discards private information, visit the WETA privacy policy at (http://www</w:t>
      </w:r>
      <w:r w:rsidR="0012033C">
        <w:t>.</w:t>
      </w:r>
      <w:r w:rsidRPr="00AA7956">
        <w:t>weta</w:t>
      </w:r>
      <w:r w:rsidR="0012033C">
        <w:t>.</w:t>
      </w:r>
      <w:r w:rsidRPr="00AA7956">
        <w:t>org/privacy)</w:t>
      </w:r>
      <w:r w:rsidR="00A341ED">
        <w:rPr>
          <w:rFonts w:ascii="Arial Narrow" w:hAnsi="Arial Narrow" w:cs="Arial"/>
          <w:sz w:val="28"/>
          <w:szCs w:val="28"/>
        </w:rPr>
        <w:t xml:space="preserve">. </w:t>
      </w:r>
      <w:r w:rsidRPr="003D2B3B">
        <w:rPr>
          <w:rFonts w:ascii="Arial Narrow" w:hAnsi="Arial Narrow" w:cs="Arial"/>
          <w:sz w:val="28"/>
          <w:szCs w:val="28"/>
        </w:rPr>
        <w:t xml:space="preserve">  </w:t>
      </w:r>
    </w:p>
    <w:p w14:paraId="70ED03C5" w14:textId="77777777" w:rsidR="00AA7956" w:rsidRDefault="00AA7956" w:rsidP="00AA7956">
      <w:pPr>
        <w:pStyle w:val="DLABodlev1"/>
        <w:tabs>
          <w:tab w:val="left" w:pos="360"/>
        </w:tabs>
        <w:spacing w:after="0"/>
        <w:ind w:left="360" w:firstLine="0"/>
      </w:pPr>
    </w:p>
    <w:p w14:paraId="4FB6A336" w14:textId="77777777" w:rsidR="007A1F46" w:rsidRPr="00F77C20" w:rsidRDefault="007A1F46" w:rsidP="009475EB">
      <w:pPr>
        <w:tabs>
          <w:tab w:val="left" w:pos="360"/>
        </w:tabs>
      </w:pPr>
    </w:p>
    <w:sectPr w:rsidR="007A1F46" w:rsidRPr="00F77C20" w:rsidSect="00753016">
      <w:pgSz w:w="12240" w:h="15840"/>
      <w:pgMar w:top="99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C1246" w16cid:durableId="24086C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E58"/>
    <w:multiLevelType w:val="hybridMultilevel"/>
    <w:tmpl w:val="D060B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126D6"/>
    <w:multiLevelType w:val="hybridMultilevel"/>
    <w:tmpl w:val="20B65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C72729"/>
    <w:multiLevelType w:val="hybridMultilevel"/>
    <w:tmpl w:val="3512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C3640"/>
    <w:multiLevelType w:val="hybridMultilevel"/>
    <w:tmpl w:val="34DC2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D91F2F"/>
    <w:multiLevelType w:val="hybridMultilevel"/>
    <w:tmpl w:val="1AEC1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490328"/>
    <w:multiLevelType w:val="hybridMultilevel"/>
    <w:tmpl w:val="72905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52"/>
    <w:rsid w:val="000129A0"/>
    <w:rsid w:val="000201BC"/>
    <w:rsid w:val="000328D1"/>
    <w:rsid w:val="000918DC"/>
    <w:rsid w:val="000A6E90"/>
    <w:rsid w:val="000E13D8"/>
    <w:rsid w:val="000E504A"/>
    <w:rsid w:val="000F1813"/>
    <w:rsid w:val="0012033C"/>
    <w:rsid w:val="00134D71"/>
    <w:rsid w:val="001A3457"/>
    <w:rsid w:val="00222201"/>
    <w:rsid w:val="00281DBD"/>
    <w:rsid w:val="0028404B"/>
    <w:rsid w:val="002856C6"/>
    <w:rsid w:val="00291D2F"/>
    <w:rsid w:val="002958EC"/>
    <w:rsid w:val="002C0F63"/>
    <w:rsid w:val="002D1B49"/>
    <w:rsid w:val="002D75B6"/>
    <w:rsid w:val="002F0DF4"/>
    <w:rsid w:val="003107FD"/>
    <w:rsid w:val="003119FC"/>
    <w:rsid w:val="00321F1C"/>
    <w:rsid w:val="003747E9"/>
    <w:rsid w:val="004162DC"/>
    <w:rsid w:val="00422CA0"/>
    <w:rsid w:val="004301BA"/>
    <w:rsid w:val="00453453"/>
    <w:rsid w:val="004535E9"/>
    <w:rsid w:val="0046051C"/>
    <w:rsid w:val="0048279B"/>
    <w:rsid w:val="004831F3"/>
    <w:rsid w:val="004B1B85"/>
    <w:rsid w:val="004B2B49"/>
    <w:rsid w:val="004D78A0"/>
    <w:rsid w:val="00506DD0"/>
    <w:rsid w:val="00522298"/>
    <w:rsid w:val="005249E0"/>
    <w:rsid w:val="0058183A"/>
    <w:rsid w:val="005A0AA8"/>
    <w:rsid w:val="005B0BC5"/>
    <w:rsid w:val="005B7222"/>
    <w:rsid w:val="00646D92"/>
    <w:rsid w:val="006629B0"/>
    <w:rsid w:val="006C4A74"/>
    <w:rsid w:val="006E5AA2"/>
    <w:rsid w:val="00724419"/>
    <w:rsid w:val="00736B82"/>
    <w:rsid w:val="00753016"/>
    <w:rsid w:val="00771165"/>
    <w:rsid w:val="007A1F46"/>
    <w:rsid w:val="007F3FEB"/>
    <w:rsid w:val="007F5A43"/>
    <w:rsid w:val="00800E87"/>
    <w:rsid w:val="008101F9"/>
    <w:rsid w:val="00864D11"/>
    <w:rsid w:val="00865D75"/>
    <w:rsid w:val="008A5C6B"/>
    <w:rsid w:val="008D763B"/>
    <w:rsid w:val="008D7C1D"/>
    <w:rsid w:val="008D7D71"/>
    <w:rsid w:val="00907DE3"/>
    <w:rsid w:val="0092735D"/>
    <w:rsid w:val="00945EF1"/>
    <w:rsid w:val="009475EB"/>
    <w:rsid w:val="0096034F"/>
    <w:rsid w:val="009676B1"/>
    <w:rsid w:val="00973D14"/>
    <w:rsid w:val="009C138D"/>
    <w:rsid w:val="009C2C4B"/>
    <w:rsid w:val="009D061D"/>
    <w:rsid w:val="009E6FCC"/>
    <w:rsid w:val="00A341ED"/>
    <w:rsid w:val="00A921B4"/>
    <w:rsid w:val="00AA7956"/>
    <w:rsid w:val="00AC7494"/>
    <w:rsid w:val="00B11E80"/>
    <w:rsid w:val="00B24DFA"/>
    <w:rsid w:val="00B56452"/>
    <w:rsid w:val="00B74727"/>
    <w:rsid w:val="00BA5F29"/>
    <w:rsid w:val="00BC2377"/>
    <w:rsid w:val="00BE13FA"/>
    <w:rsid w:val="00BF545F"/>
    <w:rsid w:val="00C429E2"/>
    <w:rsid w:val="00C72DEE"/>
    <w:rsid w:val="00CD3533"/>
    <w:rsid w:val="00D128A7"/>
    <w:rsid w:val="00D71B17"/>
    <w:rsid w:val="00DC54F1"/>
    <w:rsid w:val="00E4301B"/>
    <w:rsid w:val="00E47B95"/>
    <w:rsid w:val="00EA3CAA"/>
    <w:rsid w:val="00EA4C0C"/>
    <w:rsid w:val="00EB450B"/>
    <w:rsid w:val="00EB6330"/>
    <w:rsid w:val="00EB6CB4"/>
    <w:rsid w:val="00EE2905"/>
    <w:rsid w:val="00F174FC"/>
    <w:rsid w:val="00F175A5"/>
    <w:rsid w:val="00F42CCE"/>
    <w:rsid w:val="00F60F86"/>
    <w:rsid w:val="00F77C20"/>
    <w:rsid w:val="00F87D93"/>
    <w:rsid w:val="00FC3C34"/>
    <w:rsid w:val="00FD4286"/>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0D00"/>
  <w15:docId w15:val="{7559AA0C-CC68-436E-8803-3839E7AF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645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head1">
    <w:name w:val="Ruleshead1"/>
    <w:basedOn w:val="Normal"/>
    <w:rsid w:val="00B56452"/>
    <w:pPr>
      <w:autoSpaceDE w:val="0"/>
      <w:autoSpaceDN w:val="0"/>
      <w:adjustRightInd w:val="0"/>
      <w:spacing w:line="288" w:lineRule="auto"/>
      <w:jc w:val="center"/>
      <w:textAlignment w:val="center"/>
    </w:pPr>
    <w:rPr>
      <w:rFonts w:ascii="Comic Sans MS" w:hAnsi="Comic Sans MS"/>
      <w:b/>
      <w:bCs/>
      <w:color w:val="000000"/>
      <w:sz w:val="28"/>
      <w:szCs w:val="28"/>
    </w:rPr>
  </w:style>
  <w:style w:type="character" w:styleId="Emphasis">
    <w:name w:val="Emphasis"/>
    <w:qFormat/>
    <w:rsid w:val="00B56452"/>
    <w:rPr>
      <w:i/>
      <w:iCs/>
    </w:rPr>
  </w:style>
  <w:style w:type="paragraph" w:styleId="BalloonText">
    <w:name w:val="Balloon Text"/>
    <w:basedOn w:val="Normal"/>
    <w:link w:val="BalloonTextChar"/>
    <w:uiPriority w:val="99"/>
    <w:semiHidden/>
    <w:unhideWhenUsed/>
    <w:rsid w:val="00B56452"/>
    <w:rPr>
      <w:rFonts w:ascii="Tahoma" w:hAnsi="Tahoma" w:cs="Tahoma"/>
      <w:sz w:val="16"/>
      <w:szCs w:val="16"/>
    </w:rPr>
  </w:style>
  <w:style w:type="character" w:customStyle="1" w:styleId="BalloonTextChar">
    <w:name w:val="Balloon Text Char"/>
    <w:basedOn w:val="DefaultParagraphFont"/>
    <w:link w:val="BalloonText"/>
    <w:uiPriority w:val="99"/>
    <w:semiHidden/>
    <w:rsid w:val="00B56452"/>
    <w:rPr>
      <w:rFonts w:ascii="Tahoma" w:eastAsia="Times New Roman" w:hAnsi="Tahoma" w:cs="Tahoma"/>
      <w:sz w:val="16"/>
      <w:szCs w:val="16"/>
    </w:rPr>
  </w:style>
  <w:style w:type="paragraph" w:customStyle="1" w:styleId="DLABodlev1">
    <w:name w:val="DLABodlev1"/>
    <w:aliases w:val="1"/>
    <w:basedOn w:val="Normal"/>
    <w:rsid w:val="00B56452"/>
    <w:pPr>
      <w:spacing w:after="240"/>
      <w:ind w:firstLine="720"/>
    </w:pPr>
    <w:rPr>
      <w:szCs w:val="20"/>
    </w:rPr>
  </w:style>
  <w:style w:type="paragraph" w:customStyle="1" w:styleId="rulesbodytext">
    <w:name w:val="rules body text"/>
    <w:basedOn w:val="Normal"/>
    <w:rsid w:val="00F77C20"/>
    <w:pPr>
      <w:autoSpaceDE w:val="0"/>
      <w:autoSpaceDN w:val="0"/>
      <w:adjustRightInd w:val="0"/>
      <w:spacing w:line="288" w:lineRule="auto"/>
      <w:jc w:val="center"/>
      <w:textAlignment w:val="center"/>
    </w:pPr>
    <w:rPr>
      <w:rFonts w:ascii="Comic Sans MS" w:hAnsi="Comic Sans MS"/>
      <w:b/>
      <w:bCs/>
      <w:color w:val="000000"/>
    </w:rPr>
  </w:style>
  <w:style w:type="character" w:styleId="Hyperlink">
    <w:name w:val="Hyperlink"/>
    <w:basedOn w:val="DefaultParagraphFont"/>
    <w:uiPriority w:val="99"/>
    <w:unhideWhenUsed/>
    <w:rsid w:val="006E5AA2"/>
    <w:rPr>
      <w:color w:val="0000FF" w:themeColor="hyperlink"/>
      <w:u w:val="single"/>
    </w:rPr>
  </w:style>
  <w:style w:type="character" w:styleId="CommentReference">
    <w:name w:val="annotation reference"/>
    <w:basedOn w:val="DefaultParagraphFont"/>
    <w:uiPriority w:val="99"/>
    <w:semiHidden/>
    <w:unhideWhenUsed/>
    <w:rsid w:val="008A5C6B"/>
    <w:rPr>
      <w:sz w:val="16"/>
      <w:szCs w:val="16"/>
    </w:rPr>
  </w:style>
  <w:style w:type="paragraph" w:styleId="CommentText">
    <w:name w:val="annotation text"/>
    <w:basedOn w:val="Normal"/>
    <w:link w:val="CommentTextChar"/>
    <w:uiPriority w:val="99"/>
    <w:semiHidden/>
    <w:unhideWhenUsed/>
    <w:rsid w:val="008A5C6B"/>
    <w:rPr>
      <w:sz w:val="20"/>
      <w:szCs w:val="20"/>
    </w:rPr>
  </w:style>
  <w:style w:type="character" w:customStyle="1" w:styleId="CommentTextChar">
    <w:name w:val="Comment Text Char"/>
    <w:basedOn w:val="DefaultParagraphFont"/>
    <w:link w:val="CommentText"/>
    <w:uiPriority w:val="99"/>
    <w:semiHidden/>
    <w:rsid w:val="008A5C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5C6B"/>
    <w:rPr>
      <w:b/>
      <w:bCs/>
    </w:rPr>
  </w:style>
  <w:style w:type="character" w:customStyle="1" w:styleId="CommentSubjectChar">
    <w:name w:val="Comment Subject Char"/>
    <w:basedOn w:val="CommentTextChar"/>
    <w:link w:val="CommentSubject"/>
    <w:uiPriority w:val="99"/>
    <w:semiHidden/>
    <w:rsid w:val="008A5C6B"/>
    <w:rPr>
      <w:rFonts w:ascii="Times New Roman" w:eastAsia="Times New Roman" w:hAnsi="Times New Roman" w:cs="Times New Roman"/>
      <w:b/>
      <w:bCs/>
      <w:sz w:val="20"/>
      <w:szCs w:val="20"/>
    </w:rPr>
  </w:style>
  <w:style w:type="paragraph" w:customStyle="1" w:styleId="paragraph">
    <w:name w:val="paragraph"/>
    <w:basedOn w:val="Normal"/>
    <w:rsid w:val="00724419"/>
    <w:pPr>
      <w:spacing w:before="100" w:beforeAutospacing="1" w:after="100" w:afterAutospacing="1"/>
    </w:pPr>
    <w:rPr>
      <w:rFonts w:eastAsiaTheme="minorHAnsi"/>
    </w:rPr>
  </w:style>
  <w:style w:type="character" w:customStyle="1" w:styleId="normaltextrun">
    <w:name w:val="normaltextrun"/>
    <w:basedOn w:val="DefaultParagraphFont"/>
    <w:rsid w:val="00724419"/>
  </w:style>
  <w:style w:type="character" w:customStyle="1" w:styleId="eop">
    <w:name w:val="eop"/>
    <w:basedOn w:val="DefaultParagraphFont"/>
    <w:rsid w:val="00724419"/>
  </w:style>
  <w:style w:type="character" w:styleId="FollowedHyperlink">
    <w:name w:val="FollowedHyperlink"/>
    <w:basedOn w:val="DefaultParagraphFont"/>
    <w:uiPriority w:val="99"/>
    <w:semiHidden/>
    <w:unhideWhenUsed/>
    <w:rsid w:val="00F42C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12750">
      <w:bodyDiv w:val="1"/>
      <w:marLeft w:val="0"/>
      <w:marRight w:val="0"/>
      <w:marTop w:val="0"/>
      <w:marBottom w:val="0"/>
      <w:divBdr>
        <w:top w:val="none" w:sz="0" w:space="0" w:color="auto"/>
        <w:left w:val="none" w:sz="0" w:space="0" w:color="auto"/>
        <w:bottom w:val="none" w:sz="0" w:space="0" w:color="auto"/>
        <w:right w:val="none" w:sz="0" w:space="0" w:color="auto"/>
      </w:divBdr>
      <w:divsChild>
        <w:div w:id="689070598">
          <w:marLeft w:val="0"/>
          <w:marRight w:val="0"/>
          <w:marTop w:val="0"/>
          <w:marBottom w:val="0"/>
          <w:divBdr>
            <w:top w:val="none" w:sz="0" w:space="0" w:color="auto"/>
            <w:left w:val="none" w:sz="0" w:space="0" w:color="auto"/>
            <w:bottom w:val="none" w:sz="0" w:space="0" w:color="auto"/>
            <w:right w:val="none" w:sz="0" w:space="0" w:color="auto"/>
          </w:divBdr>
        </w:div>
        <w:div w:id="415515648">
          <w:marLeft w:val="0"/>
          <w:marRight w:val="0"/>
          <w:marTop w:val="0"/>
          <w:marBottom w:val="0"/>
          <w:divBdr>
            <w:top w:val="none" w:sz="0" w:space="0" w:color="auto"/>
            <w:left w:val="none" w:sz="0" w:space="0" w:color="auto"/>
            <w:bottom w:val="none" w:sz="0" w:space="0" w:color="auto"/>
            <w:right w:val="none" w:sz="0" w:space="0" w:color="auto"/>
          </w:divBdr>
        </w:div>
        <w:div w:id="1353536769">
          <w:marLeft w:val="0"/>
          <w:marRight w:val="0"/>
          <w:marTop w:val="0"/>
          <w:marBottom w:val="0"/>
          <w:divBdr>
            <w:top w:val="none" w:sz="0" w:space="0" w:color="auto"/>
            <w:left w:val="none" w:sz="0" w:space="0" w:color="auto"/>
            <w:bottom w:val="none" w:sz="0" w:space="0" w:color="auto"/>
            <w:right w:val="none" w:sz="0" w:space="0" w:color="auto"/>
          </w:divBdr>
        </w:div>
        <w:div w:id="400174699">
          <w:marLeft w:val="0"/>
          <w:marRight w:val="0"/>
          <w:marTop w:val="0"/>
          <w:marBottom w:val="0"/>
          <w:divBdr>
            <w:top w:val="none" w:sz="0" w:space="0" w:color="auto"/>
            <w:left w:val="none" w:sz="0" w:space="0" w:color="auto"/>
            <w:bottom w:val="none" w:sz="0" w:space="0" w:color="auto"/>
            <w:right w:val="none" w:sz="0" w:space="0" w:color="auto"/>
          </w:divBdr>
        </w:div>
      </w:divsChild>
    </w:div>
    <w:div w:id="1355841367">
      <w:bodyDiv w:val="1"/>
      <w:marLeft w:val="0"/>
      <w:marRight w:val="0"/>
      <w:marTop w:val="0"/>
      <w:marBottom w:val="0"/>
      <w:divBdr>
        <w:top w:val="none" w:sz="0" w:space="0" w:color="auto"/>
        <w:left w:val="none" w:sz="0" w:space="0" w:color="auto"/>
        <w:bottom w:val="none" w:sz="0" w:space="0" w:color="auto"/>
        <w:right w:val="none" w:sz="0" w:space="0" w:color="auto"/>
      </w:divBdr>
      <w:divsChild>
        <w:div w:id="1719164058">
          <w:marLeft w:val="0"/>
          <w:marRight w:val="0"/>
          <w:marTop w:val="0"/>
          <w:marBottom w:val="0"/>
          <w:divBdr>
            <w:top w:val="none" w:sz="0" w:space="0" w:color="auto"/>
            <w:left w:val="none" w:sz="0" w:space="0" w:color="auto"/>
            <w:bottom w:val="none" w:sz="0" w:space="0" w:color="auto"/>
            <w:right w:val="none" w:sz="0" w:space="0" w:color="auto"/>
          </w:divBdr>
        </w:div>
        <w:div w:id="572659787">
          <w:marLeft w:val="0"/>
          <w:marRight w:val="0"/>
          <w:marTop w:val="0"/>
          <w:marBottom w:val="0"/>
          <w:divBdr>
            <w:top w:val="none" w:sz="0" w:space="0" w:color="auto"/>
            <w:left w:val="none" w:sz="0" w:space="0" w:color="auto"/>
            <w:bottom w:val="none" w:sz="0" w:space="0" w:color="auto"/>
            <w:right w:val="none" w:sz="0" w:space="0" w:color="auto"/>
          </w:divBdr>
        </w:div>
        <w:div w:id="99302293">
          <w:marLeft w:val="0"/>
          <w:marRight w:val="0"/>
          <w:marTop w:val="0"/>
          <w:marBottom w:val="0"/>
          <w:divBdr>
            <w:top w:val="none" w:sz="0" w:space="0" w:color="auto"/>
            <w:left w:val="none" w:sz="0" w:space="0" w:color="auto"/>
            <w:bottom w:val="none" w:sz="0" w:space="0" w:color="auto"/>
            <w:right w:val="none" w:sz="0" w:space="0" w:color="auto"/>
          </w:divBdr>
        </w:div>
        <w:div w:id="1737971747">
          <w:marLeft w:val="0"/>
          <w:marRight w:val="0"/>
          <w:marTop w:val="0"/>
          <w:marBottom w:val="0"/>
          <w:divBdr>
            <w:top w:val="none" w:sz="0" w:space="0" w:color="auto"/>
            <w:left w:val="none" w:sz="0" w:space="0" w:color="auto"/>
            <w:bottom w:val="none" w:sz="0" w:space="0" w:color="auto"/>
            <w:right w:val="none" w:sz="0" w:space="0" w:color="auto"/>
          </w:divBdr>
        </w:div>
      </w:divsChild>
    </w:div>
    <w:div w:id="1558054364">
      <w:bodyDiv w:val="1"/>
      <w:marLeft w:val="0"/>
      <w:marRight w:val="0"/>
      <w:marTop w:val="0"/>
      <w:marBottom w:val="0"/>
      <w:divBdr>
        <w:top w:val="none" w:sz="0" w:space="0" w:color="auto"/>
        <w:left w:val="none" w:sz="0" w:space="0" w:color="auto"/>
        <w:bottom w:val="none" w:sz="0" w:space="0" w:color="auto"/>
        <w:right w:val="none" w:sz="0" w:space="0" w:color="auto"/>
      </w:divBdr>
    </w:div>
    <w:div w:id="19938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forms.gle/osQbj3jDuuSc7Y6L6" TargetMode="External"/><Relationship Id="rId7" Type="http://schemas.openxmlformats.org/officeDocument/2006/relationships/hyperlink" Target="http://www.weta.org/write" TargetMode="External"/><Relationship Id="rId8" Type="http://schemas.openxmlformats.org/officeDocument/2006/relationships/fontTable" Target="fontTable.xml"/><Relationship Id="rId9" Type="http://schemas.openxmlformats.org/officeDocument/2006/relationships/theme" Target="theme/theme1.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1784</Words>
  <Characters>10174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WETA</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tcraig</dc:creator>
  <cp:lastModifiedBy>Hannah Docter-Loeb</cp:lastModifiedBy>
  <cp:revision>7</cp:revision>
  <cp:lastPrinted>2018-11-12T16:01:00Z</cp:lastPrinted>
  <dcterms:created xsi:type="dcterms:W3CDTF">2021-03-26T18:24:00Z</dcterms:created>
  <dcterms:modified xsi:type="dcterms:W3CDTF">2021-03-30T18:56:00Z</dcterms:modified>
</cp:coreProperties>
</file>